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2.xml" ContentType="application/vnd.openxmlformats-officedocument.wordprocessingml.header+xml"/>
  <Override PartName="/word/footer2.xml" ContentType="application/vnd.openxmlformats-officedocument.wordprocessingml.foot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3.xml" ContentType="application/vnd.openxmlformats-officedocument.wordprocessingml.header+xml"/>
  <Override PartName="/word/footer3.xml" ContentType="application/vnd.openxmlformats-officedocument.wordprocessingml.footer+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header4.xml" ContentType="application/vnd.openxmlformats-officedocument.wordprocessingml.header+xml"/>
  <Override PartName="/word/footer4.xml" ContentType="application/vnd.openxmlformats-officedocument.wordprocessingml.footer+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header5.xml" ContentType="application/vnd.openxmlformats-officedocument.wordprocessingml.header+xml"/>
  <Override PartName="/word/footer5.xml" ContentType="application/vnd.openxmlformats-officedocument.wordprocessingml.footer+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header6.xml" ContentType="application/vnd.openxmlformats-officedocument.wordprocessingml.header+xml"/>
  <Override PartName="/word/footer6.xml" ContentType="application/vnd.openxmlformats-officedocument.wordprocessingml.footer+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99465" w14:textId="77777777" w:rsidR="00A855F3" w:rsidRDefault="00A855F3" w:rsidP="0010124A">
      <w:pPr>
        <w:rPr>
          <w:sz w:val="36"/>
        </w:rPr>
      </w:pPr>
    </w:p>
    <w:p w14:paraId="056ED67D" w14:textId="77777777" w:rsidR="00A855F3" w:rsidRDefault="00A855F3" w:rsidP="00A855F3">
      <w:pPr>
        <w:rPr>
          <w:sz w:val="36"/>
        </w:rPr>
      </w:pPr>
    </w:p>
    <w:p w14:paraId="08272D30" w14:textId="77777777" w:rsidR="00A855F3" w:rsidRDefault="00A855F3" w:rsidP="00A855F3">
      <w:pPr>
        <w:rPr>
          <w:sz w:val="36"/>
        </w:rPr>
      </w:pPr>
    </w:p>
    <w:p w14:paraId="61FD519E" w14:textId="77777777" w:rsidR="00A855F3" w:rsidRDefault="00A855F3" w:rsidP="00A855F3">
      <w:pPr>
        <w:rPr>
          <w:sz w:val="36"/>
        </w:rPr>
      </w:pPr>
    </w:p>
    <w:p w14:paraId="4E3109AB" w14:textId="77777777" w:rsidR="00A855F3" w:rsidRDefault="00A855F3" w:rsidP="00A855F3">
      <w:pPr>
        <w:rPr>
          <w:sz w:val="36"/>
        </w:rPr>
      </w:pPr>
    </w:p>
    <w:p w14:paraId="4A4CB4D8" w14:textId="77777777" w:rsidR="00A855F3" w:rsidRDefault="00A855F3" w:rsidP="00A855F3">
      <w:pPr>
        <w:rPr>
          <w:sz w:val="36"/>
        </w:rPr>
      </w:pPr>
    </w:p>
    <w:p w14:paraId="7BC2A67F" w14:textId="77777777" w:rsidR="00A855F3" w:rsidRDefault="00A855F3" w:rsidP="00A855F3">
      <w:pPr>
        <w:rPr>
          <w:sz w:val="36"/>
        </w:rPr>
      </w:pPr>
      <w:r w:rsidRPr="00BE3C1E">
        <w:rPr>
          <w:noProof/>
          <w:sz w:val="36"/>
        </w:rPr>
        <mc:AlternateContent>
          <mc:Choice Requires="wps">
            <w:drawing>
              <wp:anchor distT="0" distB="0" distL="114300" distR="114300" simplePos="0" relativeHeight="251672576" behindDoc="0" locked="0" layoutInCell="1" allowOverlap="1" wp14:anchorId="3E761DA6" wp14:editId="545C4ADC">
                <wp:simplePos x="0" y="0"/>
                <wp:positionH relativeFrom="column">
                  <wp:posOffset>-228600</wp:posOffset>
                </wp:positionH>
                <wp:positionV relativeFrom="paragraph">
                  <wp:posOffset>412749</wp:posOffset>
                </wp:positionV>
                <wp:extent cx="6343650" cy="1594485"/>
                <wp:effectExtent l="0" t="0" r="0" b="0"/>
                <wp:wrapNone/>
                <wp:docPr id="2" name="Título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343650" cy="1594485"/>
                        </a:xfrm>
                        <a:prstGeom prst="rect">
                          <a:avLst/>
                        </a:prstGeom>
                      </wps:spPr>
                      <wps:txbx>
                        <w:txbxContent>
                          <w:p w14:paraId="396DECDE" w14:textId="6C7C0D4B" w:rsidR="009E1621" w:rsidRDefault="006D4BEE" w:rsidP="00A855F3">
                            <w:pPr>
                              <w:pStyle w:val="NormalWeb"/>
                              <w:spacing w:before="0" w:beforeAutospacing="0" w:after="0" w:afterAutospacing="0" w:line="216" w:lineRule="auto"/>
                              <w:jc w:val="center"/>
                              <w:rPr>
                                <w:rFonts w:asciiTheme="majorHAnsi" w:eastAsiaTheme="majorEastAsia" w:hAnsi="Calibri Light" w:cstheme="majorBidi"/>
                                <w:b/>
                                <w:bCs/>
                                <w:color w:val="000000" w:themeColor="text1"/>
                                <w:kern w:val="24"/>
                                <w:sz w:val="70"/>
                                <w:szCs w:val="70"/>
                              </w:rPr>
                            </w:pPr>
                            <w:r>
                              <w:rPr>
                                <w:rFonts w:asciiTheme="majorHAnsi" w:eastAsiaTheme="majorEastAsia" w:hAnsi="Calibri Light" w:cstheme="majorBidi"/>
                                <w:b/>
                                <w:bCs/>
                                <w:color w:val="000000" w:themeColor="text1"/>
                                <w:kern w:val="24"/>
                                <w:sz w:val="70"/>
                                <w:szCs w:val="70"/>
                              </w:rPr>
                              <w:t>Informe s</w:t>
                            </w:r>
                            <w:r w:rsidRPr="006D4BEE">
                              <w:rPr>
                                <w:rFonts w:asciiTheme="majorHAnsi" w:eastAsiaTheme="majorEastAsia" w:hAnsi="Calibri Light" w:cstheme="majorBidi"/>
                                <w:b/>
                                <w:bCs/>
                                <w:color w:val="000000" w:themeColor="text1"/>
                                <w:kern w:val="24"/>
                                <w:sz w:val="70"/>
                                <w:szCs w:val="70"/>
                              </w:rPr>
                              <w:t xml:space="preserve">obre Pertenencia Sociolingüística: </w:t>
                            </w:r>
                            <w:r w:rsidR="002F707F">
                              <w:rPr>
                                <w:rFonts w:asciiTheme="majorHAnsi" w:eastAsiaTheme="majorEastAsia" w:hAnsi="Calibri Light" w:cstheme="majorBidi"/>
                                <w:b/>
                                <w:bCs/>
                                <w:color w:val="000000" w:themeColor="text1"/>
                                <w:kern w:val="24"/>
                                <w:sz w:val="70"/>
                                <w:szCs w:val="70"/>
                              </w:rPr>
                              <w:t>Enero 2,026</w:t>
                            </w:r>
                          </w:p>
                          <w:p w14:paraId="4924DF5C" w14:textId="77777777" w:rsidR="00FF2415" w:rsidRDefault="00FF2415" w:rsidP="00A855F3">
                            <w:pPr>
                              <w:pStyle w:val="NormalWeb"/>
                              <w:spacing w:before="0" w:beforeAutospacing="0" w:after="0" w:afterAutospacing="0" w:line="216" w:lineRule="auto"/>
                              <w:jc w:val="center"/>
                              <w:rPr>
                                <w:rFonts w:asciiTheme="majorHAnsi" w:eastAsiaTheme="majorEastAsia" w:hAnsi="Calibri Light" w:cstheme="majorBidi"/>
                                <w:b/>
                                <w:bCs/>
                                <w:color w:val="000000" w:themeColor="text1"/>
                                <w:kern w:val="24"/>
                                <w:sz w:val="70"/>
                                <w:szCs w:val="70"/>
                              </w:rPr>
                            </w:pPr>
                          </w:p>
                          <w:p w14:paraId="269996AD" w14:textId="77777777" w:rsidR="00F92294" w:rsidRPr="002A4B26" w:rsidRDefault="00F92294" w:rsidP="00A855F3">
                            <w:pPr>
                              <w:pStyle w:val="NormalWeb"/>
                              <w:spacing w:before="0" w:beforeAutospacing="0" w:after="0" w:afterAutospacing="0" w:line="216" w:lineRule="auto"/>
                              <w:jc w:val="center"/>
                              <w:rPr>
                                <w:sz w:val="28"/>
                                <w:szCs w:val="70"/>
                              </w:rPr>
                            </w:pPr>
                          </w:p>
                        </w:txbxContent>
                      </wps:txbx>
                      <wps:bodyPr vert="horz" lIns="91440" tIns="45720" rIns="91440" bIns="45720" rtlCol="0" anchor="b">
                        <a:noAutofit/>
                      </wps:bodyPr>
                    </wps:wsp>
                  </a:graphicData>
                </a:graphic>
                <wp14:sizeRelV relativeFrom="margin">
                  <wp14:pctHeight>0</wp14:pctHeight>
                </wp14:sizeRelV>
              </wp:anchor>
            </w:drawing>
          </mc:Choice>
          <mc:Fallback>
            <w:pict>
              <v:rect w14:anchorId="3E761DA6" id="Título 1" o:spid="_x0000_s1026" style="position:absolute;margin-left:-18pt;margin-top:32.5pt;width:499.5pt;height:125.5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" filled="f" stroked="f">
                <o:lock v:ext="edit" grouping="t"/>
                <v:textbox>
                  <w:txbxContent>
                    <w:p w14:paraId="396DECDE" w14:textId="6C7C0D4B" w:rsidR="009E1621" w:rsidRDefault="006D4BEE" w:rsidP="00A855F3">
                      <w:pPr>
                        <w:pStyle w:val="NormalWeb"/>
                        <w:spacing w:before="0" w:beforeAutospacing="0" w:after="0" w:afterAutospacing="0" w:line="216" w:lineRule="auto"/>
                        <w:jc w:val="center"/>
                        <w:rPr>
                          <w:rFonts w:asciiTheme="majorHAnsi" w:eastAsiaTheme="majorEastAsia" w:hAnsi="Calibri Light" w:cstheme="majorBidi"/>
                          <w:b/>
                          <w:bCs/>
                          <w:color w:val="000000" w:themeColor="text1"/>
                          <w:kern w:val="24"/>
                          <w:sz w:val="70"/>
                          <w:szCs w:val="70"/>
                        </w:rPr>
                      </w:pPr>
                      <w:r>
                        <w:rPr>
                          <w:rFonts w:asciiTheme="majorHAnsi" w:eastAsiaTheme="majorEastAsia" w:hAnsi="Calibri Light" w:cstheme="majorBidi"/>
                          <w:b/>
                          <w:bCs/>
                          <w:color w:val="000000" w:themeColor="text1"/>
                          <w:kern w:val="24"/>
                          <w:sz w:val="70"/>
                          <w:szCs w:val="70"/>
                        </w:rPr>
                        <w:t>Informe s</w:t>
                      </w:r>
                      <w:r w:rsidRPr="006D4BEE">
                        <w:rPr>
                          <w:rFonts w:asciiTheme="majorHAnsi" w:eastAsiaTheme="majorEastAsia" w:hAnsi="Calibri Light" w:cstheme="majorBidi"/>
                          <w:b/>
                          <w:bCs/>
                          <w:color w:val="000000" w:themeColor="text1"/>
                          <w:kern w:val="24"/>
                          <w:sz w:val="70"/>
                          <w:szCs w:val="70"/>
                        </w:rPr>
                        <w:t xml:space="preserve">obre Pertenencia Sociolingüística: </w:t>
                      </w:r>
                      <w:r w:rsidR="002F707F">
                        <w:rPr>
                          <w:rFonts w:asciiTheme="majorHAnsi" w:eastAsiaTheme="majorEastAsia" w:hAnsi="Calibri Light" w:cstheme="majorBidi"/>
                          <w:b/>
                          <w:bCs/>
                          <w:color w:val="000000" w:themeColor="text1"/>
                          <w:kern w:val="24"/>
                          <w:sz w:val="70"/>
                          <w:szCs w:val="70"/>
                        </w:rPr>
                        <w:t>Enero 2,026</w:t>
                      </w:r>
                    </w:p>
                    <w:p w14:paraId="4924DF5C" w14:textId="77777777" w:rsidR="00FF2415" w:rsidRDefault="00FF2415" w:rsidP="00A855F3">
                      <w:pPr>
                        <w:pStyle w:val="NormalWeb"/>
                        <w:spacing w:before="0" w:beforeAutospacing="0" w:after="0" w:afterAutospacing="0" w:line="216" w:lineRule="auto"/>
                        <w:jc w:val="center"/>
                        <w:rPr>
                          <w:rFonts w:asciiTheme="majorHAnsi" w:eastAsiaTheme="majorEastAsia" w:hAnsi="Calibri Light" w:cstheme="majorBidi"/>
                          <w:b/>
                          <w:bCs/>
                          <w:color w:val="000000" w:themeColor="text1"/>
                          <w:kern w:val="24"/>
                          <w:sz w:val="70"/>
                          <w:szCs w:val="70"/>
                        </w:rPr>
                      </w:pPr>
                    </w:p>
                    <w:p w14:paraId="269996AD" w14:textId="77777777" w:rsidR="00F92294" w:rsidRPr="002A4B26" w:rsidRDefault="00F92294" w:rsidP="00A855F3">
                      <w:pPr>
                        <w:pStyle w:val="NormalWeb"/>
                        <w:spacing w:before="0" w:beforeAutospacing="0" w:after="0" w:afterAutospacing="0" w:line="216" w:lineRule="auto"/>
                        <w:jc w:val="center"/>
                        <w:rPr>
                          <w:sz w:val="28"/>
                          <w:szCs w:val="70"/>
                        </w:rPr>
                      </w:pPr>
                    </w:p>
                  </w:txbxContent>
                </v:textbox>
              </v:rect>
            </w:pict>
          </mc:Fallback>
        </mc:AlternateContent>
      </w:r>
    </w:p>
    <w:p w14:paraId="757A42C8" w14:textId="77777777" w:rsidR="00A855F3" w:rsidRDefault="00A855F3" w:rsidP="00A855F3">
      <w:pPr>
        <w:rPr>
          <w:sz w:val="36"/>
        </w:rPr>
      </w:pPr>
      <w:r w:rsidRPr="00BE3C1E">
        <w:rPr>
          <w:noProof/>
          <w:sz w:val="36"/>
        </w:rPr>
        <mc:AlternateContent>
          <mc:Choice Requires="wps">
            <w:drawing>
              <wp:anchor distT="0" distB="0" distL="114300" distR="114300" simplePos="0" relativeHeight="251673600" behindDoc="0" locked="0" layoutInCell="1" allowOverlap="1" wp14:anchorId="73B0C6CA" wp14:editId="5FC730A9">
                <wp:simplePos x="0" y="0"/>
                <wp:positionH relativeFrom="column">
                  <wp:posOffset>191135</wp:posOffset>
                </wp:positionH>
                <wp:positionV relativeFrom="paragraph">
                  <wp:posOffset>26035</wp:posOffset>
                </wp:positionV>
                <wp:extent cx="5628005" cy="0"/>
                <wp:effectExtent l="0" t="0" r="29845" b="19050"/>
                <wp:wrapNone/>
                <wp:docPr id="1" name="Conector recto 7"/>
                <wp:cNvGraphicFramePr/>
                <a:graphic xmlns:a="http://schemas.openxmlformats.org/drawingml/2006/main">
                  <a:graphicData uri="http://schemas.microsoft.com/office/word/2010/wordprocessingShape">
                    <wps:wsp>
                      <wps:cNvCnPr/>
                      <wps:spPr>
                        <a:xfrm>
                          <a:off x="0" y="0"/>
                          <a:ext cx="5628005" cy="0"/>
                        </a:xfrm>
                        <a:prstGeom prst="line">
                          <a:avLst/>
                        </a:prstGeom>
                        <a:ln w="19050" cmpd="sng">
                          <a:solidFill>
                            <a:schemeClr val="bg1">
                              <a:lumMod val="50000"/>
                            </a:schemeClr>
                          </a:solidFill>
                          <a:roun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78AF010" id="Conector recto 7"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15.05pt,2.05pt" to="458.2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" strokecolor="#7f7f7f [1612]" strokeweight="1.5pt"/>
            </w:pict>
          </mc:Fallback>
        </mc:AlternateContent>
      </w:r>
    </w:p>
    <w:p w14:paraId="6E60DB2E" w14:textId="77777777" w:rsidR="00A855F3" w:rsidRDefault="00A855F3" w:rsidP="00A855F3">
      <w:pPr>
        <w:rPr>
          <w:sz w:val="36"/>
        </w:rPr>
      </w:pPr>
    </w:p>
    <w:p w14:paraId="14C55C8A" w14:textId="77777777" w:rsidR="00A855F3" w:rsidRDefault="00A855F3" w:rsidP="00A855F3">
      <w:pPr>
        <w:rPr>
          <w:sz w:val="36"/>
        </w:rPr>
      </w:pPr>
    </w:p>
    <w:p w14:paraId="727BD21A" w14:textId="77777777" w:rsidR="00A855F3" w:rsidRDefault="00A855F3" w:rsidP="00A855F3">
      <w:pPr>
        <w:rPr>
          <w:sz w:val="36"/>
        </w:rPr>
      </w:pPr>
    </w:p>
    <w:p w14:paraId="13382396" w14:textId="77777777" w:rsidR="00A855F3" w:rsidRDefault="00A855F3" w:rsidP="00A855F3">
      <w:pPr>
        <w:rPr>
          <w:sz w:val="36"/>
        </w:rPr>
      </w:pPr>
      <w:r w:rsidRPr="00BE3C1E">
        <w:rPr>
          <w:noProof/>
          <w:sz w:val="36"/>
        </w:rPr>
        <mc:AlternateContent>
          <mc:Choice Requires="wps">
            <w:drawing>
              <wp:anchor distT="0" distB="0" distL="114300" distR="114300" simplePos="0" relativeHeight="251674624" behindDoc="0" locked="0" layoutInCell="1" allowOverlap="1" wp14:anchorId="77A2B834" wp14:editId="3881A9EA">
                <wp:simplePos x="0" y="0"/>
                <wp:positionH relativeFrom="column">
                  <wp:posOffset>180340</wp:posOffset>
                </wp:positionH>
                <wp:positionV relativeFrom="paragraph">
                  <wp:posOffset>101600</wp:posOffset>
                </wp:positionV>
                <wp:extent cx="5628005" cy="0"/>
                <wp:effectExtent l="0" t="0" r="29845" b="19050"/>
                <wp:wrapNone/>
                <wp:docPr id="10" name="Conector recto 9"/>
                <wp:cNvGraphicFramePr/>
                <a:graphic xmlns:a="http://schemas.openxmlformats.org/drawingml/2006/main">
                  <a:graphicData uri="http://schemas.microsoft.com/office/word/2010/wordprocessingShape">
                    <wps:wsp>
                      <wps:cNvCnPr/>
                      <wps:spPr>
                        <a:xfrm>
                          <a:off x="0" y="0"/>
                          <a:ext cx="5628005" cy="0"/>
                        </a:xfrm>
                        <a:prstGeom prst="line">
                          <a:avLst/>
                        </a:prstGeom>
                        <a:ln w="19050" cmpd="sng">
                          <a:solidFill>
                            <a:schemeClr val="bg1">
                              <a:lumMod val="50000"/>
                            </a:schemeClr>
                          </a:solidFill>
                          <a:roun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273BE32" id="Conector recto 9"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14.2pt,8pt" to="457.3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" strokecolor="#7f7f7f [1612]" strokeweight="1.5pt"/>
            </w:pict>
          </mc:Fallback>
        </mc:AlternateContent>
      </w:r>
    </w:p>
    <w:p w14:paraId="6BB9F9F2" w14:textId="77777777" w:rsidR="00A855F3" w:rsidRDefault="00A855F3" w:rsidP="00A855F3">
      <w:pPr>
        <w:rPr>
          <w:sz w:val="36"/>
        </w:rPr>
      </w:pPr>
    </w:p>
    <w:p w14:paraId="58B6AB8E" w14:textId="77777777" w:rsidR="00A855F3" w:rsidRDefault="00A855F3" w:rsidP="00A855F3">
      <w:pPr>
        <w:rPr>
          <w:sz w:val="36"/>
        </w:rPr>
      </w:pPr>
    </w:p>
    <w:p w14:paraId="72E03D20" w14:textId="77777777" w:rsidR="00A855F3" w:rsidRDefault="00A855F3" w:rsidP="00A855F3">
      <w:pPr>
        <w:rPr>
          <w:sz w:val="36"/>
        </w:rPr>
      </w:pPr>
    </w:p>
    <w:p w14:paraId="1F95ECF6" w14:textId="77777777" w:rsidR="00892220" w:rsidRDefault="00892220">
      <w:pPr>
        <w:sectPr w:rsidR="00892220" w:rsidSect="00BA05C7">
          <w:headerReference w:type="default" r:id="rId10"/>
          <w:footerReference w:type="default" r:id="rId11"/>
          <w:pgSz w:w="12242" w:h="15842" w:code="1"/>
          <w:pgMar w:top="1440" w:right="1440" w:bottom="1440" w:left="1440" w:header="720" w:footer="720" w:gutter="0"/>
          <w:cols w:space="720"/>
        </w:sectPr>
      </w:pPr>
    </w:p>
    <w:p w14:paraId="55B0686A" w14:textId="77777777" w:rsidR="00033C01" w:rsidRDefault="00033C01" w:rsidP="009E1621">
      <w:pPr>
        <w:spacing w:after="0" w:line="240" w:lineRule="auto"/>
      </w:pPr>
    </w:p>
    <w:p w14:paraId="6BA29C8C" w14:textId="77777777" w:rsidR="009E1621" w:rsidRDefault="005E3D7F" w:rsidP="005E3D7F">
      <w:pPr>
        <w:spacing w:after="0" w:line="240" w:lineRule="auto"/>
        <w:jc w:val="center"/>
      </w:pPr>
      <w:r w:rsidRPr="005E3D7F">
        <w:rPr>
          <w:b/>
          <w:sz w:val="28"/>
        </w:rPr>
        <w:t>Informe sobre Pertenencia Sociolingüística</w:t>
      </w:r>
    </w:p>
    <w:p w14:paraId="585C923B" w14:textId="77777777" w:rsidR="006D4BEE" w:rsidRPr="00DA1463" w:rsidRDefault="006D4BEE" w:rsidP="009E1621">
      <w:pPr>
        <w:spacing w:after="0" w:line="240" w:lineRule="auto"/>
        <w:rPr>
          <w:sz w:val="24"/>
          <w:szCs w:val="24"/>
        </w:rPr>
      </w:pPr>
    </w:p>
    <w:p w14:paraId="7262C682" w14:textId="545C58E3" w:rsidR="00DA3E6A" w:rsidRPr="00DA1463" w:rsidRDefault="00DA3E6A" w:rsidP="000D0B4A">
      <w:pPr>
        <w:spacing w:after="0" w:line="240" w:lineRule="auto"/>
        <w:jc w:val="both"/>
        <w:rPr>
          <w:sz w:val="24"/>
          <w:szCs w:val="24"/>
        </w:rPr>
      </w:pPr>
      <w:r w:rsidRPr="00DA1463">
        <w:rPr>
          <w:sz w:val="24"/>
          <w:szCs w:val="24"/>
        </w:rPr>
        <w:t xml:space="preserve">La Asociación Deportiva Nacional de Tiro con Armas de Caza, entidad del deporte federado en Guatemala para la práctica del tiro Olímpico, de Sporting Clay y demás modalidades </w:t>
      </w:r>
      <w:r w:rsidR="000D0B4A" w:rsidRPr="00DA1463">
        <w:rPr>
          <w:sz w:val="24"/>
          <w:szCs w:val="24"/>
        </w:rPr>
        <w:t xml:space="preserve">que permitan el deporte del tiro con armas de caza, con base en la legislación vigente sobre la obligación de mantener un informe actualizado sobre los datos relacionados con la pertenencia socio lingüística de los usuarios de esta Asociación, informa que el total de </w:t>
      </w:r>
      <w:r w:rsidR="007D182A">
        <w:rPr>
          <w:sz w:val="24"/>
          <w:szCs w:val="24"/>
        </w:rPr>
        <w:t xml:space="preserve">los usuarios actualmente es de </w:t>
      </w:r>
      <w:r w:rsidR="002C08AB">
        <w:rPr>
          <w:sz w:val="24"/>
          <w:szCs w:val="24"/>
        </w:rPr>
        <w:t>3</w:t>
      </w:r>
      <w:r w:rsidR="00E07158">
        <w:rPr>
          <w:sz w:val="24"/>
          <w:szCs w:val="24"/>
        </w:rPr>
        <w:t>5</w:t>
      </w:r>
      <w:r w:rsidR="000D0B4A" w:rsidRPr="00DA1463">
        <w:rPr>
          <w:sz w:val="24"/>
          <w:szCs w:val="24"/>
        </w:rPr>
        <w:t xml:space="preserve"> personas y que el total hablan en</w:t>
      </w:r>
      <w:r w:rsidR="005E3D7F" w:rsidRPr="00DA1463">
        <w:rPr>
          <w:sz w:val="24"/>
          <w:szCs w:val="24"/>
        </w:rPr>
        <w:t xml:space="preserve"> idioma</w:t>
      </w:r>
      <w:r w:rsidR="000D0B4A" w:rsidRPr="00DA1463">
        <w:rPr>
          <w:sz w:val="24"/>
          <w:szCs w:val="24"/>
        </w:rPr>
        <w:t xml:space="preserve"> castellano</w:t>
      </w:r>
      <w:r w:rsidR="005E3D7F" w:rsidRPr="00DA1463">
        <w:rPr>
          <w:sz w:val="24"/>
          <w:szCs w:val="24"/>
        </w:rPr>
        <w:t>, lo cual se presenta en las estadísticas siguientes:</w:t>
      </w:r>
    </w:p>
    <w:p w14:paraId="52666AB4" w14:textId="77777777" w:rsidR="00DA3E6A" w:rsidRDefault="00DA3E6A" w:rsidP="009E1621">
      <w:pPr>
        <w:spacing w:after="0" w:line="240" w:lineRule="auto"/>
        <w:rPr>
          <w:sz w:val="24"/>
          <w:szCs w:val="24"/>
        </w:rPr>
      </w:pPr>
    </w:p>
    <w:p w14:paraId="3E18506F" w14:textId="77777777" w:rsidR="00DA1463" w:rsidRPr="00DA1463" w:rsidRDefault="00DA1463" w:rsidP="009E1621">
      <w:pPr>
        <w:spacing w:after="0" w:line="240" w:lineRule="auto"/>
        <w:rPr>
          <w:sz w:val="24"/>
          <w:szCs w:val="24"/>
        </w:rPr>
      </w:pPr>
    </w:p>
    <w:tbl>
      <w:tblPr>
        <w:tblStyle w:val="Tablaconcuadrcula4-nfasis1"/>
        <w:tblW w:w="0" w:type="auto"/>
        <w:jc w:val="center"/>
        <w:tblLook w:val="04A0" w:firstRow="1" w:lastRow="0" w:firstColumn="1" w:lastColumn="0" w:noHBand="0" w:noVBand="1"/>
      </w:tblPr>
      <w:tblGrid>
        <w:gridCol w:w="1980"/>
        <w:gridCol w:w="5533"/>
      </w:tblGrid>
      <w:tr w:rsidR="005E3D7F" w:rsidRPr="00DA1463" w14:paraId="4126C940" w14:textId="77777777" w:rsidTr="005E3D7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gridSpan w:val="2"/>
          </w:tcPr>
          <w:p w14:paraId="45D29262" w14:textId="77777777" w:rsidR="00DA1463" w:rsidRPr="00DA1463" w:rsidRDefault="00DA1463" w:rsidP="005E3D7F">
            <w:pPr>
              <w:jc w:val="center"/>
              <w:rPr>
                <w:sz w:val="10"/>
                <w:szCs w:val="10"/>
              </w:rPr>
            </w:pPr>
          </w:p>
          <w:p w14:paraId="3A468E32" w14:textId="77777777" w:rsidR="005E3D7F" w:rsidRDefault="005E3D7F" w:rsidP="005E3D7F">
            <w:pPr>
              <w:jc w:val="center"/>
              <w:rPr>
                <w:sz w:val="24"/>
                <w:szCs w:val="24"/>
              </w:rPr>
            </w:pPr>
            <w:r w:rsidRPr="00DA1463">
              <w:rPr>
                <w:sz w:val="24"/>
                <w:szCs w:val="24"/>
              </w:rPr>
              <w:t>Clasificador Temático: Enfoque de Género</w:t>
            </w:r>
          </w:p>
          <w:p w14:paraId="3FC9F0C7" w14:textId="77777777" w:rsidR="00DA1463" w:rsidRPr="00DA1463" w:rsidRDefault="00DA1463" w:rsidP="005E3D7F">
            <w:pPr>
              <w:jc w:val="center"/>
              <w:rPr>
                <w:sz w:val="10"/>
                <w:szCs w:val="10"/>
              </w:rPr>
            </w:pPr>
            <w:r w:rsidRPr="00DA1463">
              <w:rPr>
                <w:sz w:val="10"/>
                <w:szCs w:val="10"/>
              </w:rPr>
              <w:t xml:space="preserve"> </w:t>
            </w:r>
          </w:p>
        </w:tc>
      </w:tr>
      <w:tr w:rsidR="00DA3E6A" w:rsidRPr="00DA1463" w14:paraId="4FA08192" w14:textId="77777777" w:rsidTr="00DA14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tcPr>
          <w:p w14:paraId="0803769E" w14:textId="77777777" w:rsidR="00DA3E6A" w:rsidRPr="00DA1463" w:rsidRDefault="00DA3E6A" w:rsidP="00E2765A">
            <w:pPr>
              <w:jc w:val="both"/>
              <w:rPr>
                <w:sz w:val="24"/>
                <w:szCs w:val="24"/>
              </w:rPr>
            </w:pPr>
          </w:p>
          <w:p w14:paraId="07EA4120" w14:textId="77777777" w:rsidR="005E3D7F" w:rsidRPr="00DA1463" w:rsidRDefault="00DA1463" w:rsidP="00E2765A">
            <w:pPr>
              <w:jc w:val="both"/>
              <w:rPr>
                <w:sz w:val="24"/>
                <w:szCs w:val="24"/>
              </w:rPr>
            </w:pPr>
            <w:r w:rsidRPr="00DA1463">
              <w:rPr>
                <w:sz w:val="24"/>
                <w:szCs w:val="24"/>
              </w:rPr>
              <w:t>Definición:</w:t>
            </w:r>
          </w:p>
          <w:p w14:paraId="40D1252B" w14:textId="77777777" w:rsidR="005E3D7F" w:rsidRPr="00DA1463" w:rsidRDefault="005E3D7F" w:rsidP="00E2765A">
            <w:pPr>
              <w:jc w:val="both"/>
              <w:rPr>
                <w:sz w:val="24"/>
                <w:szCs w:val="24"/>
              </w:rPr>
            </w:pPr>
          </w:p>
        </w:tc>
        <w:tc>
          <w:tcPr>
            <w:tcW w:w="5533" w:type="dxa"/>
          </w:tcPr>
          <w:p w14:paraId="328BB378" w14:textId="77777777" w:rsidR="00DA3E6A" w:rsidRPr="00C62859" w:rsidRDefault="00DA3E6A" w:rsidP="00E2765A">
            <w:pPr>
              <w:jc w:val="both"/>
              <w:cnfStyle w:val="000000100000" w:firstRow="0" w:lastRow="0" w:firstColumn="0" w:lastColumn="0" w:oddVBand="0" w:evenVBand="0" w:oddHBand="1" w:evenHBand="0" w:firstRowFirstColumn="0" w:firstRowLastColumn="0" w:lastRowFirstColumn="0" w:lastRowLastColumn="0"/>
              <w:rPr>
                <w:sz w:val="10"/>
                <w:szCs w:val="10"/>
              </w:rPr>
            </w:pPr>
          </w:p>
          <w:p w14:paraId="3470DC0F" w14:textId="77777777" w:rsidR="005E3D7F" w:rsidRPr="00DA1463" w:rsidRDefault="005E3D7F" w:rsidP="00E2765A">
            <w:pPr>
              <w:jc w:val="both"/>
              <w:cnfStyle w:val="000000100000" w:firstRow="0" w:lastRow="0" w:firstColumn="0" w:lastColumn="0" w:oddVBand="0" w:evenVBand="0" w:oddHBand="1" w:evenHBand="0" w:firstRowFirstColumn="0" w:firstRowLastColumn="0" w:lastRowFirstColumn="0" w:lastRowLastColumn="0"/>
              <w:rPr>
                <w:sz w:val="24"/>
                <w:szCs w:val="24"/>
              </w:rPr>
            </w:pPr>
            <w:r w:rsidRPr="00DA1463">
              <w:rPr>
                <w:sz w:val="24"/>
                <w:szCs w:val="24"/>
              </w:rPr>
              <w:t xml:space="preserve">Proporción de </w:t>
            </w:r>
            <w:r w:rsidR="00C62859">
              <w:rPr>
                <w:sz w:val="24"/>
                <w:szCs w:val="24"/>
              </w:rPr>
              <w:t xml:space="preserve">los usuarios </w:t>
            </w:r>
            <w:r w:rsidRPr="00DA1463">
              <w:rPr>
                <w:sz w:val="24"/>
                <w:szCs w:val="24"/>
              </w:rPr>
              <w:t>masculin</w:t>
            </w:r>
            <w:r w:rsidR="00C62859">
              <w:rPr>
                <w:sz w:val="24"/>
                <w:szCs w:val="24"/>
              </w:rPr>
              <w:t>os y femeninos</w:t>
            </w:r>
            <w:r w:rsidRPr="00DA1463">
              <w:rPr>
                <w:sz w:val="24"/>
                <w:szCs w:val="24"/>
              </w:rPr>
              <w:t xml:space="preserve"> por grupo de edad, etnia y comunidad lingüística atendida por </w:t>
            </w:r>
            <w:r w:rsidR="00DA1463">
              <w:rPr>
                <w:sz w:val="24"/>
                <w:szCs w:val="24"/>
              </w:rPr>
              <w:t>esta Asociación</w:t>
            </w:r>
            <w:r w:rsidRPr="00DA1463">
              <w:rPr>
                <w:sz w:val="24"/>
                <w:szCs w:val="24"/>
              </w:rPr>
              <w:t>.</w:t>
            </w:r>
          </w:p>
          <w:p w14:paraId="68B700A4" w14:textId="77777777" w:rsidR="005E3D7F" w:rsidRPr="00C62859" w:rsidRDefault="00C62859" w:rsidP="00E2765A">
            <w:pPr>
              <w:jc w:val="both"/>
              <w:cnfStyle w:val="000000100000" w:firstRow="0" w:lastRow="0" w:firstColumn="0" w:lastColumn="0" w:oddVBand="0" w:evenVBand="0" w:oddHBand="1" w:evenHBand="0" w:firstRowFirstColumn="0" w:firstRowLastColumn="0" w:lastRowFirstColumn="0" w:lastRowLastColumn="0"/>
              <w:rPr>
                <w:sz w:val="10"/>
                <w:szCs w:val="10"/>
              </w:rPr>
            </w:pPr>
            <w:r w:rsidRPr="00C62859">
              <w:rPr>
                <w:sz w:val="10"/>
                <w:szCs w:val="10"/>
              </w:rPr>
              <w:t xml:space="preserve"> </w:t>
            </w:r>
          </w:p>
        </w:tc>
      </w:tr>
      <w:tr w:rsidR="00DA3E6A" w:rsidRPr="00DA1463" w14:paraId="77126B55" w14:textId="77777777" w:rsidTr="00DA1463">
        <w:trPr>
          <w:jc w:val="center"/>
        </w:trPr>
        <w:tc>
          <w:tcPr>
            <w:cnfStyle w:val="001000000000" w:firstRow="0" w:lastRow="0" w:firstColumn="1" w:lastColumn="0" w:oddVBand="0" w:evenVBand="0" w:oddHBand="0" w:evenHBand="0" w:firstRowFirstColumn="0" w:firstRowLastColumn="0" w:lastRowFirstColumn="0" w:lastRowLastColumn="0"/>
            <w:tcW w:w="1980" w:type="dxa"/>
          </w:tcPr>
          <w:p w14:paraId="5B97B0C1" w14:textId="77777777" w:rsidR="00DA3E6A" w:rsidRPr="00DA1463" w:rsidRDefault="00DA3E6A" w:rsidP="00E2765A">
            <w:pPr>
              <w:jc w:val="both"/>
              <w:rPr>
                <w:sz w:val="24"/>
                <w:szCs w:val="24"/>
              </w:rPr>
            </w:pPr>
          </w:p>
          <w:p w14:paraId="6564B979" w14:textId="77777777" w:rsidR="005E3D7F" w:rsidRPr="00DA1463" w:rsidRDefault="00DA1463" w:rsidP="00E2765A">
            <w:pPr>
              <w:jc w:val="both"/>
              <w:rPr>
                <w:sz w:val="24"/>
                <w:szCs w:val="24"/>
              </w:rPr>
            </w:pPr>
            <w:r w:rsidRPr="00DA1463">
              <w:rPr>
                <w:sz w:val="24"/>
                <w:szCs w:val="24"/>
              </w:rPr>
              <w:t>Objetivo:</w:t>
            </w:r>
          </w:p>
          <w:p w14:paraId="642C3D3B" w14:textId="77777777" w:rsidR="005E3D7F" w:rsidRPr="00DA1463" w:rsidRDefault="005E3D7F" w:rsidP="00E2765A">
            <w:pPr>
              <w:jc w:val="both"/>
              <w:rPr>
                <w:sz w:val="24"/>
                <w:szCs w:val="24"/>
              </w:rPr>
            </w:pPr>
          </w:p>
          <w:p w14:paraId="1035FE51" w14:textId="77777777" w:rsidR="005E3D7F" w:rsidRPr="00DA1463" w:rsidRDefault="005E3D7F" w:rsidP="00E2765A">
            <w:pPr>
              <w:jc w:val="both"/>
              <w:rPr>
                <w:sz w:val="24"/>
                <w:szCs w:val="24"/>
              </w:rPr>
            </w:pPr>
          </w:p>
        </w:tc>
        <w:tc>
          <w:tcPr>
            <w:tcW w:w="5533" w:type="dxa"/>
          </w:tcPr>
          <w:p w14:paraId="026A22E6" w14:textId="77777777" w:rsidR="00DA3E6A" w:rsidRPr="00C62859" w:rsidRDefault="00C62859" w:rsidP="00E2765A">
            <w:pPr>
              <w:jc w:val="both"/>
              <w:cnfStyle w:val="000000000000" w:firstRow="0" w:lastRow="0" w:firstColumn="0" w:lastColumn="0" w:oddVBand="0" w:evenVBand="0" w:oddHBand="0" w:evenHBand="0" w:firstRowFirstColumn="0" w:firstRowLastColumn="0" w:lastRowFirstColumn="0" w:lastRowLastColumn="0"/>
              <w:rPr>
                <w:sz w:val="10"/>
                <w:szCs w:val="10"/>
              </w:rPr>
            </w:pPr>
            <w:r w:rsidRPr="00C62859">
              <w:rPr>
                <w:sz w:val="10"/>
                <w:szCs w:val="10"/>
              </w:rPr>
              <w:t xml:space="preserve"> </w:t>
            </w:r>
          </w:p>
          <w:p w14:paraId="3CC9913F" w14:textId="77777777" w:rsidR="005E3D7F" w:rsidRDefault="005E3D7F" w:rsidP="00DA1463">
            <w:pPr>
              <w:jc w:val="both"/>
              <w:cnfStyle w:val="000000000000" w:firstRow="0" w:lastRow="0" w:firstColumn="0" w:lastColumn="0" w:oddVBand="0" w:evenVBand="0" w:oddHBand="0" w:evenHBand="0" w:firstRowFirstColumn="0" w:firstRowLastColumn="0" w:lastRowFirstColumn="0" w:lastRowLastColumn="0"/>
              <w:rPr>
                <w:sz w:val="24"/>
                <w:szCs w:val="24"/>
              </w:rPr>
            </w:pPr>
            <w:r w:rsidRPr="00DA1463">
              <w:rPr>
                <w:sz w:val="24"/>
                <w:szCs w:val="24"/>
              </w:rPr>
              <w:t xml:space="preserve">Garantizar la </w:t>
            </w:r>
            <w:r w:rsidR="00DA1463">
              <w:rPr>
                <w:sz w:val="24"/>
                <w:szCs w:val="24"/>
              </w:rPr>
              <w:t xml:space="preserve">organización de todos los programas que tengan relación con todas las </w:t>
            </w:r>
            <w:r w:rsidR="00DA1463" w:rsidRPr="00DA1463">
              <w:rPr>
                <w:sz w:val="24"/>
                <w:szCs w:val="24"/>
              </w:rPr>
              <w:t>modalidades que permitan el deporte del tiro con armas de caza</w:t>
            </w:r>
            <w:r w:rsidRPr="00DA1463">
              <w:rPr>
                <w:sz w:val="24"/>
                <w:szCs w:val="24"/>
              </w:rPr>
              <w:t>.</w:t>
            </w:r>
          </w:p>
          <w:p w14:paraId="1BD5E081" w14:textId="77777777" w:rsidR="00DA1463" w:rsidRPr="00C62859" w:rsidRDefault="00C62859" w:rsidP="00DA1463">
            <w:pPr>
              <w:jc w:val="both"/>
              <w:cnfStyle w:val="000000000000" w:firstRow="0" w:lastRow="0" w:firstColumn="0" w:lastColumn="0" w:oddVBand="0" w:evenVBand="0" w:oddHBand="0" w:evenHBand="0" w:firstRowFirstColumn="0" w:firstRowLastColumn="0" w:lastRowFirstColumn="0" w:lastRowLastColumn="0"/>
              <w:rPr>
                <w:sz w:val="10"/>
                <w:szCs w:val="10"/>
              </w:rPr>
            </w:pPr>
            <w:r w:rsidRPr="00C62859">
              <w:rPr>
                <w:sz w:val="10"/>
                <w:szCs w:val="10"/>
              </w:rPr>
              <w:t xml:space="preserve"> </w:t>
            </w:r>
          </w:p>
        </w:tc>
      </w:tr>
      <w:tr w:rsidR="00DA3E6A" w:rsidRPr="00DA1463" w14:paraId="4AF43874" w14:textId="77777777" w:rsidTr="00DA14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tcPr>
          <w:p w14:paraId="18AC9E1B" w14:textId="77777777" w:rsidR="00DA3E6A" w:rsidRPr="00DA1463" w:rsidRDefault="00DA3E6A" w:rsidP="00E2765A">
            <w:pPr>
              <w:jc w:val="both"/>
              <w:rPr>
                <w:sz w:val="24"/>
                <w:szCs w:val="24"/>
              </w:rPr>
            </w:pPr>
          </w:p>
          <w:p w14:paraId="313A3FF6" w14:textId="77777777" w:rsidR="00DA1463" w:rsidRPr="00DA1463" w:rsidRDefault="00DA1463" w:rsidP="00E2765A">
            <w:pPr>
              <w:jc w:val="both"/>
              <w:rPr>
                <w:sz w:val="24"/>
                <w:szCs w:val="24"/>
              </w:rPr>
            </w:pPr>
            <w:r w:rsidRPr="00DA1463">
              <w:rPr>
                <w:sz w:val="24"/>
                <w:szCs w:val="24"/>
              </w:rPr>
              <w:t>Resultados:</w:t>
            </w:r>
          </w:p>
          <w:p w14:paraId="22B48527" w14:textId="77777777" w:rsidR="00E2765A" w:rsidRPr="00DA1463" w:rsidRDefault="00E2765A" w:rsidP="00E2765A">
            <w:pPr>
              <w:jc w:val="both"/>
              <w:rPr>
                <w:sz w:val="24"/>
                <w:szCs w:val="24"/>
              </w:rPr>
            </w:pPr>
          </w:p>
          <w:p w14:paraId="0264F945" w14:textId="77777777" w:rsidR="00E2765A" w:rsidRPr="00DA1463" w:rsidRDefault="00E2765A" w:rsidP="00E2765A">
            <w:pPr>
              <w:jc w:val="both"/>
              <w:rPr>
                <w:sz w:val="24"/>
                <w:szCs w:val="24"/>
              </w:rPr>
            </w:pPr>
          </w:p>
          <w:p w14:paraId="76BB8635" w14:textId="77777777" w:rsidR="00E2765A" w:rsidRPr="00DA1463" w:rsidRDefault="00E2765A" w:rsidP="00E2765A">
            <w:pPr>
              <w:jc w:val="both"/>
              <w:rPr>
                <w:sz w:val="24"/>
                <w:szCs w:val="24"/>
              </w:rPr>
            </w:pPr>
          </w:p>
        </w:tc>
        <w:tc>
          <w:tcPr>
            <w:tcW w:w="5533" w:type="dxa"/>
          </w:tcPr>
          <w:p w14:paraId="13189DAA" w14:textId="77777777" w:rsidR="00DA3E6A" w:rsidRPr="00C62859" w:rsidRDefault="00C62859" w:rsidP="00E2765A">
            <w:pPr>
              <w:jc w:val="both"/>
              <w:cnfStyle w:val="000000100000" w:firstRow="0" w:lastRow="0" w:firstColumn="0" w:lastColumn="0" w:oddVBand="0" w:evenVBand="0" w:oddHBand="1" w:evenHBand="0" w:firstRowFirstColumn="0" w:firstRowLastColumn="0" w:lastRowFirstColumn="0" w:lastRowLastColumn="0"/>
              <w:rPr>
                <w:sz w:val="10"/>
                <w:szCs w:val="10"/>
              </w:rPr>
            </w:pPr>
            <w:r w:rsidRPr="00C62859">
              <w:rPr>
                <w:sz w:val="10"/>
                <w:szCs w:val="10"/>
              </w:rPr>
              <w:t xml:space="preserve"> </w:t>
            </w:r>
          </w:p>
          <w:p w14:paraId="32653749" w14:textId="77777777" w:rsidR="00DA1463" w:rsidRDefault="00DA1463" w:rsidP="00DA1463">
            <w:pPr>
              <w:jc w:val="both"/>
              <w:cnfStyle w:val="000000100000" w:firstRow="0" w:lastRow="0" w:firstColumn="0" w:lastColumn="0" w:oddVBand="0" w:evenVBand="0" w:oddHBand="1" w:evenHBand="0" w:firstRowFirstColumn="0" w:firstRowLastColumn="0" w:lastRowFirstColumn="0" w:lastRowLastColumn="0"/>
              <w:rPr>
                <w:sz w:val="24"/>
                <w:szCs w:val="24"/>
              </w:rPr>
            </w:pPr>
            <w:r w:rsidRPr="00DA1463">
              <w:rPr>
                <w:sz w:val="24"/>
                <w:szCs w:val="24"/>
              </w:rPr>
              <w:t xml:space="preserve">Garantizar la </w:t>
            </w:r>
            <w:r>
              <w:rPr>
                <w:sz w:val="24"/>
                <w:szCs w:val="24"/>
              </w:rPr>
              <w:t xml:space="preserve">aplicación y el control de todos los programas que tengan relación con todas las </w:t>
            </w:r>
            <w:r w:rsidRPr="00DA1463">
              <w:rPr>
                <w:sz w:val="24"/>
                <w:szCs w:val="24"/>
              </w:rPr>
              <w:t>modalidades que permitan el deporte del tiro con armas de caza.</w:t>
            </w:r>
          </w:p>
          <w:p w14:paraId="7006ABA8" w14:textId="77777777" w:rsidR="00DA1463" w:rsidRPr="00C62859" w:rsidRDefault="00C62859" w:rsidP="00E2765A">
            <w:pPr>
              <w:jc w:val="both"/>
              <w:cnfStyle w:val="000000100000" w:firstRow="0" w:lastRow="0" w:firstColumn="0" w:lastColumn="0" w:oddVBand="0" w:evenVBand="0" w:oddHBand="1" w:evenHBand="0" w:firstRowFirstColumn="0" w:firstRowLastColumn="0" w:lastRowFirstColumn="0" w:lastRowLastColumn="0"/>
              <w:rPr>
                <w:sz w:val="10"/>
                <w:szCs w:val="10"/>
              </w:rPr>
            </w:pPr>
            <w:r w:rsidRPr="00C62859">
              <w:rPr>
                <w:sz w:val="10"/>
                <w:szCs w:val="10"/>
              </w:rPr>
              <w:t xml:space="preserve"> </w:t>
            </w:r>
          </w:p>
        </w:tc>
      </w:tr>
      <w:tr w:rsidR="00DA1463" w:rsidRPr="00DA1463" w14:paraId="5DBB864C" w14:textId="77777777" w:rsidTr="00DA1463">
        <w:trPr>
          <w:jc w:val="center"/>
        </w:trPr>
        <w:tc>
          <w:tcPr>
            <w:cnfStyle w:val="001000000000" w:firstRow="0" w:lastRow="0" w:firstColumn="1" w:lastColumn="0" w:oddVBand="0" w:evenVBand="0" w:oddHBand="0" w:evenHBand="0" w:firstRowFirstColumn="0" w:firstRowLastColumn="0" w:lastRowFirstColumn="0" w:lastRowLastColumn="0"/>
            <w:tcW w:w="1980" w:type="dxa"/>
          </w:tcPr>
          <w:p w14:paraId="16268DB0" w14:textId="77777777" w:rsidR="00DA1463" w:rsidRPr="00DA1463" w:rsidRDefault="00DA1463" w:rsidP="00E2765A">
            <w:pPr>
              <w:jc w:val="both"/>
              <w:rPr>
                <w:sz w:val="24"/>
                <w:szCs w:val="24"/>
              </w:rPr>
            </w:pPr>
          </w:p>
          <w:p w14:paraId="601660B8" w14:textId="77777777" w:rsidR="00DA1463" w:rsidRPr="00DA1463" w:rsidRDefault="00DA1463" w:rsidP="00E2765A">
            <w:pPr>
              <w:jc w:val="both"/>
              <w:rPr>
                <w:sz w:val="24"/>
                <w:szCs w:val="24"/>
              </w:rPr>
            </w:pPr>
            <w:r w:rsidRPr="00DA1463">
              <w:rPr>
                <w:sz w:val="24"/>
                <w:szCs w:val="24"/>
              </w:rPr>
              <w:t>Metodología:</w:t>
            </w:r>
          </w:p>
          <w:p w14:paraId="55894D22" w14:textId="77777777" w:rsidR="00DA1463" w:rsidRPr="00DA1463" w:rsidRDefault="00DA1463" w:rsidP="00E2765A">
            <w:pPr>
              <w:jc w:val="both"/>
              <w:rPr>
                <w:sz w:val="24"/>
                <w:szCs w:val="24"/>
              </w:rPr>
            </w:pPr>
          </w:p>
          <w:p w14:paraId="0F60E679" w14:textId="77777777" w:rsidR="00DA1463" w:rsidRPr="00DA1463" w:rsidRDefault="00DA1463" w:rsidP="00E2765A">
            <w:pPr>
              <w:jc w:val="both"/>
              <w:rPr>
                <w:sz w:val="24"/>
                <w:szCs w:val="24"/>
              </w:rPr>
            </w:pPr>
          </w:p>
        </w:tc>
        <w:tc>
          <w:tcPr>
            <w:tcW w:w="5533" w:type="dxa"/>
          </w:tcPr>
          <w:p w14:paraId="137670A0" w14:textId="77777777" w:rsidR="00DA1463" w:rsidRPr="00C62859" w:rsidRDefault="00DA1463" w:rsidP="00E2765A">
            <w:pPr>
              <w:jc w:val="both"/>
              <w:cnfStyle w:val="000000000000" w:firstRow="0" w:lastRow="0" w:firstColumn="0" w:lastColumn="0" w:oddVBand="0" w:evenVBand="0" w:oddHBand="0" w:evenHBand="0" w:firstRowFirstColumn="0" w:firstRowLastColumn="0" w:lastRowFirstColumn="0" w:lastRowLastColumn="0"/>
              <w:rPr>
                <w:sz w:val="10"/>
                <w:szCs w:val="10"/>
              </w:rPr>
            </w:pPr>
          </w:p>
          <w:p w14:paraId="41CB543C" w14:textId="77777777" w:rsidR="00DA1463" w:rsidRDefault="00DA1463" w:rsidP="00E2765A">
            <w:pPr>
              <w:jc w:val="both"/>
              <w:cnfStyle w:val="000000000000" w:firstRow="0" w:lastRow="0" w:firstColumn="0" w:lastColumn="0" w:oddVBand="0" w:evenVBand="0" w:oddHBand="0" w:evenHBand="0" w:firstRowFirstColumn="0" w:firstRowLastColumn="0" w:lastRowFirstColumn="0" w:lastRowLastColumn="0"/>
              <w:rPr>
                <w:sz w:val="24"/>
                <w:szCs w:val="24"/>
              </w:rPr>
            </w:pPr>
            <w:r w:rsidRPr="00DA1463">
              <w:rPr>
                <w:sz w:val="24"/>
                <w:szCs w:val="24"/>
              </w:rPr>
              <w:t xml:space="preserve">Se toman las proyecciones de </w:t>
            </w:r>
            <w:r w:rsidR="00C62859">
              <w:rPr>
                <w:sz w:val="24"/>
                <w:szCs w:val="24"/>
              </w:rPr>
              <w:t xml:space="preserve">los usuarios </w:t>
            </w:r>
            <w:r w:rsidRPr="00DA1463">
              <w:rPr>
                <w:sz w:val="24"/>
                <w:szCs w:val="24"/>
              </w:rPr>
              <w:t xml:space="preserve">por </w:t>
            </w:r>
            <w:r>
              <w:rPr>
                <w:sz w:val="24"/>
                <w:szCs w:val="24"/>
              </w:rPr>
              <w:t>sexo</w:t>
            </w:r>
            <w:r w:rsidR="00C62859">
              <w:rPr>
                <w:sz w:val="24"/>
                <w:szCs w:val="24"/>
              </w:rPr>
              <w:t xml:space="preserve"> y</w:t>
            </w:r>
            <w:r>
              <w:rPr>
                <w:sz w:val="24"/>
                <w:szCs w:val="24"/>
              </w:rPr>
              <w:t xml:space="preserve"> edad </w:t>
            </w:r>
            <w:r w:rsidRPr="00DA1463">
              <w:rPr>
                <w:sz w:val="24"/>
                <w:szCs w:val="24"/>
              </w:rPr>
              <w:t>simple estimada y se forman grupos etarios para una mejor presentación.</w:t>
            </w:r>
          </w:p>
          <w:p w14:paraId="306B5EC9" w14:textId="77777777" w:rsidR="00C62859" w:rsidRPr="00C62859" w:rsidRDefault="00C62859" w:rsidP="00E2765A">
            <w:pPr>
              <w:jc w:val="both"/>
              <w:cnfStyle w:val="000000000000" w:firstRow="0" w:lastRow="0" w:firstColumn="0" w:lastColumn="0" w:oddVBand="0" w:evenVBand="0" w:oddHBand="0" w:evenHBand="0" w:firstRowFirstColumn="0" w:firstRowLastColumn="0" w:lastRowFirstColumn="0" w:lastRowLastColumn="0"/>
              <w:rPr>
                <w:sz w:val="10"/>
                <w:szCs w:val="10"/>
              </w:rPr>
            </w:pPr>
          </w:p>
          <w:p w14:paraId="22200875" w14:textId="77777777" w:rsidR="00C62859" w:rsidRDefault="00C62859" w:rsidP="00E2765A">
            <w:pPr>
              <w:jc w:val="both"/>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Se toman los usuarios con base en los padrones anuales, debido a que no se genera</w:t>
            </w:r>
            <w:r w:rsidR="00275574">
              <w:rPr>
                <w:sz w:val="24"/>
                <w:szCs w:val="24"/>
              </w:rPr>
              <w:t>n</w:t>
            </w:r>
            <w:r>
              <w:rPr>
                <w:sz w:val="24"/>
                <w:szCs w:val="24"/>
              </w:rPr>
              <w:t xml:space="preserve"> variaciones marcada</w:t>
            </w:r>
            <w:r w:rsidR="00275574">
              <w:rPr>
                <w:sz w:val="24"/>
                <w:szCs w:val="24"/>
              </w:rPr>
              <w:t>s</w:t>
            </w:r>
            <w:r>
              <w:rPr>
                <w:sz w:val="24"/>
                <w:szCs w:val="24"/>
              </w:rPr>
              <w:t xml:space="preserve"> para incorporar </w:t>
            </w:r>
            <w:r w:rsidR="00275574">
              <w:rPr>
                <w:sz w:val="24"/>
                <w:szCs w:val="24"/>
              </w:rPr>
              <w:t xml:space="preserve">a </w:t>
            </w:r>
            <w:r>
              <w:rPr>
                <w:sz w:val="24"/>
                <w:szCs w:val="24"/>
              </w:rPr>
              <w:t>nuevos usuarios.</w:t>
            </w:r>
          </w:p>
          <w:p w14:paraId="41F13643" w14:textId="77777777" w:rsidR="00DA1463" w:rsidRPr="00C62859" w:rsidRDefault="00C62859" w:rsidP="00E2765A">
            <w:pPr>
              <w:jc w:val="both"/>
              <w:cnfStyle w:val="000000000000" w:firstRow="0" w:lastRow="0" w:firstColumn="0" w:lastColumn="0" w:oddVBand="0" w:evenVBand="0" w:oddHBand="0" w:evenHBand="0" w:firstRowFirstColumn="0" w:firstRowLastColumn="0" w:lastRowFirstColumn="0" w:lastRowLastColumn="0"/>
              <w:rPr>
                <w:sz w:val="10"/>
                <w:szCs w:val="10"/>
              </w:rPr>
            </w:pPr>
            <w:r w:rsidRPr="00C62859">
              <w:rPr>
                <w:sz w:val="10"/>
                <w:szCs w:val="10"/>
              </w:rPr>
              <w:t xml:space="preserve"> </w:t>
            </w:r>
          </w:p>
        </w:tc>
      </w:tr>
    </w:tbl>
    <w:p w14:paraId="7E1C0944" w14:textId="77777777" w:rsidR="0019249F" w:rsidRPr="00DA1463" w:rsidRDefault="0019249F" w:rsidP="00E2765A">
      <w:pPr>
        <w:spacing w:after="0" w:line="240" w:lineRule="auto"/>
        <w:jc w:val="both"/>
        <w:rPr>
          <w:sz w:val="24"/>
          <w:szCs w:val="24"/>
        </w:rPr>
      </w:pPr>
    </w:p>
    <w:p w14:paraId="149C78FB" w14:textId="77777777" w:rsidR="006D4BEE" w:rsidRPr="00DA1463" w:rsidRDefault="006D4BEE" w:rsidP="009E1621">
      <w:pPr>
        <w:spacing w:after="0" w:line="240" w:lineRule="auto"/>
        <w:rPr>
          <w:sz w:val="24"/>
          <w:szCs w:val="24"/>
        </w:rPr>
      </w:pPr>
    </w:p>
    <w:p w14:paraId="51D9F1A6" w14:textId="77777777" w:rsidR="006D4BEE" w:rsidRPr="00DA1463" w:rsidRDefault="006D4BEE">
      <w:pPr>
        <w:rPr>
          <w:sz w:val="24"/>
          <w:szCs w:val="24"/>
        </w:rPr>
      </w:pPr>
      <w:r w:rsidRPr="00DA1463">
        <w:rPr>
          <w:sz w:val="24"/>
          <w:szCs w:val="24"/>
        </w:rPr>
        <w:br w:type="page"/>
      </w:r>
    </w:p>
    <w:p w14:paraId="31185D8C" w14:textId="77777777" w:rsidR="006D4BEE" w:rsidRPr="00DA1463" w:rsidRDefault="006D4BEE" w:rsidP="009E1621">
      <w:pPr>
        <w:spacing w:after="0" w:line="240" w:lineRule="auto"/>
        <w:rPr>
          <w:sz w:val="24"/>
          <w:szCs w:val="24"/>
        </w:rPr>
      </w:pPr>
    </w:p>
    <w:p w14:paraId="0EC9A173" w14:textId="77777777" w:rsidR="00DA1463" w:rsidRPr="00DA1463" w:rsidRDefault="00DA1463" w:rsidP="00DA1463">
      <w:pPr>
        <w:spacing w:after="0" w:line="240" w:lineRule="auto"/>
        <w:jc w:val="center"/>
        <w:rPr>
          <w:b/>
          <w:sz w:val="32"/>
          <w:szCs w:val="24"/>
        </w:rPr>
      </w:pPr>
      <w:r w:rsidRPr="00DA1463">
        <w:rPr>
          <w:b/>
          <w:sz w:val="32"/>
          <w:szCs w:val="24"/>
        </w:rPr>
        <w:t>Estadística por Categoría: Sexo y Edad</w:t>
      </w:r>
    </w:p>
    <w:p w14:paraId="6843673B" w14:textId="77777777" w:rsidR="00DA1463" w:rsidRDefault="00DA1463" w:rsidP="00DA1463">
      <w:pPr>
        <w:spacing w:after="0" w:line="240" w:lineRule="auto"/>
        <w:rPr>
          <w:sz w:val="24"/>
          <w:szCs w:val="24"/>
        </w:rPr>
      </w:pPr>
    </w:p>
    <w:p w14:paraId="7CDC33F2" w14:textId="1AA54C24" w:rsidR="00DA1463" w:rsidRDefault="00623F97" w:rsidP="00DF7946">
      <w:pPr>
        <w:spacing w:after="0" w:line="240" w:lineRule="auto"/>
        <w:jc w:val="both"/>
        <w:rPr>
          <w:sz w:val="24"/>
          <w:szCs w:val="24"/>
        </w:rPr>
      </w:pPr>
      <w:r w:rsidRPr="00623F97">
        <w:rPr>
          <w:sz w:val="24"/>
          <w:szCs w:val="24"/>
        </w:rPr>
        <w:t>La Asociación Deportiva Nacional de Tiro con Armas de Caza</w:t>
      </w:r>
      <w:r w:rsidR="00DF7946">
        <w:rPr>
          <w:sz w:val="24"/>
          <w:szCs w:val="24"/>
        </w:rPr>
        <w:t>,</w:t>
      </w:r>
      <w:r>
        <w:rPr>
          <w:sz w:val="24"/>
          <w:szCs w:val="24"/>
        </w:rPr>
        <w:t xml:space="preserve"> </w:t>
      </w:r>
      <w:r w:rsidR="00DF7946">
        <w:rPr>
          <w:sz w:val="24"/>
          <w:szCs w:val="24"/>
        </w:rPr>
        <w:t>co</w:t>
      </w:r>
      <w:r>
        <w:rPr>
          <w:sz w:val="24"/>
          <w:szCs w:val="24"/>
        </w:rPr>
        <w:t>n relación a los usuarios atendidos por Sexo y Edad</w:t>
      </w:r>
      <w:r w:rsidR="007D182A">
        <w:rPr>
          <w:sz w:val="24"/>
          <w:szCs w:val="24"/>
        </w:rPr>
        <w:t xml:space="preserve">, atendió la cantidad de </w:t>
      </w:r>
      <w:r w:rsidR="002F707F">
        <w:rPr>
          <w:sz w:val="24"/>
          <w:szCs w:val="24"/>
        </w:rPr>
        <w:t>35</w:t>
      </w:r>
      <w:r w:rsidR="00DF7946">
        <w:rPr>
          <w:sz w:val="24"/>
          <w:szCs w:val="24"/>
        </w:rPr>
        <w:t xml:space="preserve"> usuarios </w:t>
      </w:r>
      <w:r w:rsidR="00904F9A">
        <w:rPr>
          <w:sz w:val="24"/>
          <w:szCs w:val="24"/>
        </w:rPr>
        <w:t xml:space="preserve">22 </w:t>
      </w:r>
      <w:r w:rsidR="00B830D8">
        <w:rPr>
          <w:sz w:val="24"/>
          <w:szCs w:val="24"/>
        </w:rPr>
        <w:t>hombres</w:t>
      </w:r>
      <w:r w:rsidR="007D182A">
        <w:rPr>
          <w:sz w:val="24"/>
          <w:szCs w:val="24"/>
        </w:rPr>
        <w:t xml:space="preserve"> </w:t>
      </w:r>
      <w:r w:rsidR="00E56C53">
        <w:rPr>
          <w:sz w:val="24"/>
          <w:szCs w:val="24"/>
        </w:rPr>
        <w:t xml:space="preserve"> </w:t>
      </w:r>
      <w:r w:rsidR="007D182A">
        <w:rPr>
          <w:sz w:val="24"/>
          <w:szCs w:val="24"/>
        </w:rPr>
        <w:t xml:space="preserve">y </w:t>
      </w:r>
      <w:r w:rsidR="00904F9A">
        <w:rPr>
          <w:sz w:val="24"/>
          <w:szCs w:val="24"/>
        </w:rPr>
        <w:t>13</w:t>
      </w:r>
      <w:r w:rsidR="00E56C53">
        <w:rPr>
          <w:sz w:val="24"/>
          <w:szCs w:val="24"/>
        </w:rPr>
        <w:t xml:space="preserve"> </w:t>
      </w:r>
      <w:r w:rsidR="00B830D8">
        <w:rPr>
          <w:sz w:val="24"/>
          <w:szCs w:val="24"/>
        </w:rPr>
        <w:t xml:space="preserve">mujeres </w:t>
      </w:r>
      <w:r w:rsidR="00DF7946">
        <w:rPr>
          <w:sz w:val="24"/>
          <w:szCs w:val="24"/>
        </w:rPr>
        <w:t xml:space="preserve">para las estadísticas de </w:t>
      </w:r>
      <w:r w:rsidR="00B830D8">
        <w:rPr>
          <w:sz w:val="24"/>
          <w:szCs w:val="24"/>
        </w:rPr>
        <w:t xml:space="preserve">edades </w:t>
      </w:r>
      <w:r>
        <w:rPr>
          <w:sz w:val="24"/>
          <w:szCs w:val="24"/>
        </w:rPr>
        <w:t>siguiente</w:t>
      </w:r>
      <w:r w:rsidR="00B830D8">
        <w:rPr>
          <w:sz w:val="24"/>
          <w:szCs w:val="24"/>
        </w:rPr>
        <w:t>s</w:t>
      </w:r>
      <w:r>
        <w:rPr>
          <w:sz w:val="24"/>
          <w:szCs w:val="24"/>
        </w:rPr>
        <w:t>:</w:t>
      </w:r>
    </w:p>
    <w:p w14:paraId="26C1D23D" w14:textId="4ECE0FD7" w:rsidR="00DA1463" w:rsidRDefault="00DA1463" w:rsidP="00DA1463">
      <w:pPr>
        <w:spacing w:after="0" w:line="240" w:lineRule="auto"/>
        <w:rPr>
          <w:sz w:val="24"/>
          <w:szCs w:val="24"/>
        </w:rPr>
      </w:pPr>
    </w:p>
    <w:p w14:paraId="74AB236E" w14:textId="397A0B76" w:rsidR="00623F97" w:rsidRDefault="00623F97" w:rsidP="00DA1463">
      <w:pPr>
        <w:spacing w:after="0" w:line="240" w:lineRule="auto"/>
        <w:rPr>
          <w:sz w:val="24"/>
          <w:szCs w:val="24"/>
        </w:rPr>
      </w:pPr>
    </w:p>
    <w:p w14:paraId="4B7A3657" w14:textId="5D4B315E" w:rsidR="00623F97" w:rsidRDefault="00805A7D" w:rsidP="00DC5D84">
      <w:pPr>
        <w:spacing w:after="0" w:line="240" w:lineRule="auto"/>
        <w:rPr>
          <w:sz w:val="24"/>
          <w:szCs w:val="24"/>
        </w:rPr>
      </w:pPr>
      <w:r>
        <w:rPr>
          <w:noProof/>
          <w:sz w:val="24"/>
          <w:szCs w:val="24"/>
        </w:rPr>
        <w:drawing>
          <wp:anchor distT="0" distB="0" distL="114300" distR="114300" simplePos="0" relativeHeight="251675648" behindDoc="0" locked="0" layoutInCell="1" allowOverlap="1" wp14:anchorId="4D95814D" wp14:editId="27CD733C">
            <wp:simplePos x="0" y="0"/>
            <wp:positionH relativeFrom="margin">
              <wp:posOffset>-21946</wp:posOffset>
            </wp:positionH>
            <wp:positionV relativeFrom="paragraph">
              <wp:posOffset>153010</wp:posOffset>
            </wp:positionV>
            <wp:extent cx="981075" cy="1353312"/>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82727" cy="13555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C5D84">
        <w:rPr>
          <w:sz w:val="24"/>
          <w:szCs w:val="24"/>
        </w:rPr>
        <w:t xml:space="preserve">                                     </w:t>
      </w:r>
      <w:r w:rsidR="00A76555">
        <w:rPr>
          <w:noProof/>
          <w:sz w:val="24"/>
          <w:szCs w:val="24"/>
        </w:rPr>
        <w:drawing>
          <wp:inline distT="0" distB="0" distL="0" distR="0" wp14:anchorId="67317496" wp14:editId="2A82217B">
            <wp:extent cx="4572635" cy="2542540"/>
            <wp:effectExtent l="0" t="0" r="0" b="0"/>
            <wp:docPr id="202206101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72635" cy="2542540"/>
                    </a:xfrm>
                    <a:prstGeom prst="rect">
                      <a:avLst/>
                    </a:prstGeom>
                    <a:noFill/>
                  </pic:spPr>
                </pic:pic>
              </a:graphicData>
            </a:graphic>
          </wp:inline>
        </w:drawing>
      </w:r>
    </w:p>
    <w:p w14:paraId="2A8391A1" w14:textId="77777777" w:rsidR="00623F97" w:rsidRDefault="00623F97" w:rsidP="00DA1463">
      <w:pPr>
        <w:spacing w:after="0" w:line="240" w:lineRule="auto"/>
        <w:rPr>
          <w:sz w:val="24"/>
          <w:szCs w:val="24"/>
        </w:rPr>
      </w:pPr>
    </w:p>
    <w:p w14:paraId="1476A828" w14:textId="77777777" w:rsidR="00623F97" w:rsidRDefault="00623F97" w:rsidP="00DA1463">
      <w:pPr>
        <w:spacing w:after="0" w:line="240" w:lineRule="auto"/>
        <w:rPr>
          <w:sz w:val="24"/>
          <w:szCs w:val="24"/>
        </w:rPr>
      </w:pPr>
    </w:p>
    <w:p w14:paraId="1D936DE5" w14:textId="0ADB3A9F" w:rsidR="00623F97" w:rsidRDefault="007D182A" w:rsidP="00DA1463">
      <w:pPr>
        <w:spacing w:after="0" w:line="240" w:lineRule="auto"/>
        <w:rPr>
          <w:sz w:val="24"/>
          <w:szCs w:val="24"/>
        </w:rPr>
      </w:pPr>
      <w:r>
        <w:rPr>
          <w:noProof/>
          <w:sz w:val="24"/>
          <w:szCs w:val="24"/>
        </w:rPr>
        <w:drawing>
          <wp:anchor distT="0" distB="0" distL="114300" distR="114300" simplePos="0" relativeHeight="251676672" behindDoc="1" locked="0" layoutInCell="1" allowOverlap="1" wp14:anchorId="06A5CE8F" wp14:editId="21F209DC">
            <wp:simplePos x="0" y="0"/>
            <wp:positionH relativeFrom="column">
              <wp:posOffset>152400</wp:posOffset>
            </wp:positionH>
            <wp:positionV relativeFrom="paragraph">
              <wp:posOffset>73025</wp:posOffset>
            </wp:positionV>
            <wp:extent cx="1009650" cy="1913255"/>
            <wp:effectExtent l="0" t="0" r="0" b="0"/>
            <wp:wrapTight wrapText="bothSides">
              <wp:wrapPolygon edited="0">
                <wp:start x="0" y="0"/>
                <wp:lineTo x="0" y="21292"/>
                <wp:lineTo x="21192" y="21292"/>
                <wp:lineTo x="21192" y="0"/>
                <wp:lineTo x="0" y="0"/>
              </wp:wrapPolygon>
            </wp:wrapTight>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09650" cy="19132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544A0">
        <w:rPr>
          <w:noProof/>
          <w:sz w:val="24"/>
          <w:szCs w:val="24"/>
        </w:rPr>
        <w:drawing>
          <wp:inline distT="0" distB="0" distL="0" distR="0" wp14:anchorId="6E0DC85E" wp14:editId="19591DDC">
            <wp:extent cx="4572635" cy="2542540"/>
            <wp:effectExtent l="0" t="0" r="0" b="0"/>
            <wp:docPr id="191050489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72635" cy="2542540"/>
                    </a:xfrm>
                    <a:prstGeom prst="rect">
                      <a:avLst/>
                    </a:prstGeom>
                    <a:noFill/>
                  </pic:spPr>
                </pic:pic>
              </a:graphicData>
            </a:graphic>
          </wp:inline>
        </w:drawing>
      </w:r>
    </w:p>
    <w:p w14:paraId="3BEBA0E4" w14:textId="453ECC7F" w:rsidR="00623F97" w:rsidRDefault="00623F97" w:rsidP="00DA1463">
      <w:pPr>
        <w:spacing w:after="0" w:line="240" w:lineRule="auto"/>
        <w:rPr>
          <w:sz w:val="24"/>
          <w:szCs w:val="24"/>
        </w:rPr>
      </w:pPr>
    </w:p>
    <w:p w14:paraId="5988153B" w14:textId="77777777" w:rsidR="00623F97" w:rsidRDefault="00623F97" w:rsidP="00DA1463">
      <w:pPr>
        <w:spacing w:after="0" w:line="240" w:lineRule="auto"/>
        <w:rPr>
          <w:sz w:val="24"/>
          <w:szCs w:val="24"/>
        </w:rPr>
      </w:pPr>
    </w:p>
    <w:p w14:paraId="1731B289" w14:textId="77777777" w:rsidR="00F95E7D" w:rsidRPr="00F95E7D" w:rsidRDefault="00F95E7D" w:rsidP="00F95E7D">
      <w:pPr>
        <w:spacing w:after="0" w:line="240" w:lineRule="auto"/>
        <w:jc w:val="center"/>
        <w:rPr>
          <w:b/>
          <w:sz w:val="32"/>
          <w:szCs w:val="24"/>
        </w:rPr>
      </w:pPr>
      <w:r w:rsidRPr="00F95E7D">
        <w:rPr>
          <w:b/>
          <w:sz w:val="32"/>
          <w:szCs w:val="24"/>
        </w:rPr>
        <w:lastRenderedPageBreak/>
        <w:t>Estadística por Categoría: Etnia</w:t>
      </w:r>
    </w:p>
    <w:p w14:paraId="689AECD0" w14:textId="77777777" w:rsidR="00F95E7D" w:rsidRDefault="00F95E7D" w:rsidP="00F95E7D">
      <w:pPr>
        <w:spacing w:after="0" w:line="240" w:lineRule="auto"/>
        <w:rPr>
          <w:sz w:val="24"/>
          <w:szCs w:val="24"/>
        </w:rPr>
      </w:pPr>
    </w:p>
    <w:p w14:paraId="1A7BC680" w14:textId="614210AB" w:rsidR="00F95E7D" w:rsidRDefault="00F95E7D" w:rsidP="00F95E7D">
      <w:pPr>
        <w:spacing w:after="0" w:line="240" w:lineRule="auto"/>
        <w:jc w:val="both"/>
        <w:rPr>
          <w:sz w:val="24"/>
          <w:szCs w:val="24"/>
        </w:rPr>
      </w:pPr>
      <w:r w:rsidRPr="00F95E7D">
        <w:rPr>
          <w:sz w:val="24"/>
          <w:szCs w:val="24"/>
        </w:rPr>
        <w:t xml:space="preserve">La Asociación Deportiva Nacional de Tiro con Armas de Caza </w:t>
      </w:r>
      <w:r w:rsidR="007D182A">
        <w:rPr>
          <w:sz w:val="24"/>
          <w:szCs w:val="24"/>
        </w:rPr>
        <w:t xml:space="preserve">atendió a </w:t>
      </w:r>
      <w:r w:rsidR="004544A0">
        <w:rPr>
          <w:sz w:val="24"/>
          <w:szCs w:val="24"/>
        </w:rPr>
        <w:t>35</w:t>
      </w:r>
      <w:r>
        <w:rPr>
          <w:sz w:val="24"/>
          <w:szCs w:val="24"/>
        </w:rPr>
        <w:t xml:space="preserve"> usuarios </w:t>
      </w:r>
      <w:r w:rsidRPr="00F95E7D">
        <w:rPr>
          <w:sz w:val="24"/>
          <w:szCs w:val="24"/>
        </w:rPr>
        <w:t xml:space="preserve">en </w:t>
      </w:r>
      <w:r>
        <w:rPr>
          <w:sz w:val="24"/>
          <w:szCs w:val="24"/>
        </w:rPr>
        <w:t xml:space="preserve">total de acuerdo a la estadística </w:t>
      </w:r>
      <w:r w:rsidRPr="00F95E7D">
        <w:rPr>
          <w:sz w:val="24"/>
          <w:szCs w:val="24"/>
        </w:rPr>
        <w:t>siguiente:</w:t>
      </w:r>
    </w:p>
    <w:p w14:paraId="197AD54C" w14:textId="77777777" w:rsidR="00CA2290" w:rsidRDefault="00CA2290" w:rsidP="00F95E7D">
      <w:pPr>
        <w:spacing w:after="0" w:line="240" w:lineRule="auto"/>
        <w:jc w:val="both"/>
        <w:rPr>
          <w:sz w:val="24"/>
          <w:szCs w:val="24"/>
        </w:rPr>
      </w:pPr>
    </w:p>
    <w:p w14:paraId="18559250" w14:textId="31E01E92" w:rsidR="00CA2290" w:rsidRDefault="00CA2290" w:rsidP="00CA2290">
      <w:pPr>
        <w:spacing w:after="0" w:line="240" w:lineRule="auto"/>
        <w:jc w:val="center"/>
        <w:rPr>
          <w:sz w:val="24"/>
          <w:szCs w:val="24"/>
        </w:rPr>
      </w:pPr>
    </w:p>
    <w:p w14:paraId="17C61008" w14:textId="135575AD" w:rsidR="004E512D" w:rsidRDefault="004544A0" w:rsidP="00CA2290">
      <w:pPr>
        <w:spacing w:after="0" w:line="240" w:lineRule="auto"/>
        <w:jc w:val="center"/>
        <w:rPr>
          <w:sz w:val="24"/>
          <w:szCs w:val="24"/>
        </w:rPr>
      </w:pPr>
      <w:r>
        <w:rPr>
          <w:noProof/>
        </w:rPr>
        <w:drawing>
          <wp:inline distT="0" distB="0" distL="0" distR="0" wp14:anchorId="50902751" wp14:editId="4541347A">
            <wp:extent cx="4552950" cy="2809875"/>
            <wp:effectExtent l="0" t="0" r="0" b="9525"/>
            <wp:docPr id="3" name="Imagen 2">
              <a:extLst xmlns:a="http://schemas.openxmlformats.org/drawingml/2006/main">
                <a:ext uri="{FF2B5EF4-FFF2-40B4-BE49-F238E27FC236}">
                  <a16:creationId xmlns:a16="http://schemas.microsoft.com/office/drawing/2014/main" id="{D5752E48-EC96-E423-EE59-3F83E6FFAA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D5752E48-EC96-E423-EE59-3F83E6FFAAF6}"/>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52950" cy="280987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25DAC867" w14:textId="3688D803" w:rsidR="00DF7946" w:rsidRDefault="00DF7946" w:rsidP="005C036E">
      <w:pPr>
        <w:spacing w:after="0" w:line="240" w:lineRule="auto"/>
        <w:ind w:left="708"/>
        <w:rPr>
          <w:sz w:val="24"/>
          <w:szCs w:val="24"/>
        </w:rPr>
      </w:pPr>
    </w:p>
    <w:p w14:paraId="5546D9E1" w14:textId="77777777" w:rsidR="00DF7946" w:rsidRPr="00DF7946" w:rsidRDefault="00DF7946" w:rsidP="00DF7946">
      <w:pPr>
        <w:spacing w:after="0" w:line="240" w:lineRule="auto"/>
        <w:jc w:val="center"/>
        <w:rPr>
          <w:b/>
          <w:sz w:val="32"/>
          <w:szCs w:val="24"/>
        </w:rPr>
      </w:pPr>
      <w:r w:rsidRPr="00DF7946">
        <w:rPr>
          <w:b/>
          <w:sz w:val="32"/>
          <w:szCs w:val="24"/>
        </w:rPr>
        <w:t>Estadística por Categoría: Pertenencia Sociolingüística</w:t>
      </w:r>
    </w:p>
    <w:p w14:paraId="1A216B00" w14:textId="77777777" w:rsidR="00DF7946" w:rsidRDefault="00DF7946" w:rsidP="00DF7946">
      <w:pPr>
        <w:spacing w:after="0" w:line="240" w:lineRule="auto"/>
        <w:jc w:val="both"/>
        <w:rPr>
          <w:sz w:val="24"/>
          <w:szCs w:val="24"/>
        </w:rPr>
      </w:pPr>
    </w:p>
    <w:p w14:paraId="11F3DC57" w14:textId="77777777" w:rsidR="00CB4FD3" w:rsidRDefault="00BA66A9" w:rsidP="00CB4FD3">
      <w:pPr>
        <w:spacing w:after="0" w:line="240" w:lineRule="auto"/>
        <w:jc w:val="both"/>
        <w:rPr>
          <w:sz w:val="24"/>
          <w:szCs w:val="24"/>
        </w:rPr>
      </w:pPr>
      <w:r>
        <w:rPr>
          <w:sz w:val="24"/>
          <w:szCs w:val="24"/>
        </w:rPr>
        <w:t>A continuación se detalla l</w:t>
      </w:r>
      <w:r w:rsidR="00DF7946" w:rsidRPr="00DF7946">
        <w:rPr>
          <w:sz w:val="24"/>
          <w:szCs w:val="24"/>
        </w:rPr>
        <w:t xml:space="preserve">a Pertenencia Sociolingüística de </w:t>
      </w:r>
      <w:r w:rsidR="007D182A">
        <w:rPr>
          <w:sz w:val="24"/>
          <w:szCs w:val="24"/>
        </w:rPr>
        <w:t xml:space="preserve">los </w:t>
      </w:r>
      <w:r w:rsidR="004544A0">
        <w:rPr>
          <w:sz w:val="24"/>
          <w:szCs w:val="24"/>
        </w:rPr>
        <w:t>35</w:t>
      </w:r>
      <w:r w:rsidR="00DC5D84">
        <w:rPr>
          <w:sz w:val="24"/>
          <w:szCs w:val="24"/>
        </w:rPr>
        <w:t xml:space="preserve"> </w:t>
      </w:r>
      <w:r w:rsidR="00DF7946">
        <w:rPr>
          <w:sz w:val="24"/>
          <w:szCs w:val="24"/>
        </w:rPr>
        <w:t xml:space="preserve">usuarios </w:t>
      </w:r>
      <w:r>
        <w:rPr>
          <w:sz w:val="24"/>
          <w:szCs w:val="24"/>
        </w:rPr>
        <w:t>atendidos por esta Asociación</w:t>
      </w:r>
      <w:r w:rsidR="00DF7946">
        <w:rPr>
          <w:sz w:val="24"/>
          <w:szCs w:val="24"/>
        </w:rPr>
        <w:t>:</w:t>
      </w:r>
    </w:p>
    <w:p w14:paraId="751A95CF" w14:textId="1DE915BE" w:rsidR="00CD41C9" w:rsidRDefault="008155AE" w:rsidP="00CB4FD3">
      <w:pPr>
        <w:spacing w:after="0" w:line="240" w:lineRule="auto"/>
        <w:jc w:val="both"/>
        <w:rPr>
          <w:sz w:val="24"/>
          <w:szCs w:val="24"/>
        </w:rPr>
      </w:pPr>
      <w:r>
        <w:rPr>
          <w:noProof/>
        </w:rPr>
        <w:drawing>
          <wp:inline distT="0" distB="0" distL="0" distR="0" wp14:anchorId="76DE9B46" wp14:editId="54F7C86F">
            <wp:extent cx="4733926" cy="2419351"/>
            <wp:effectExtent l="0" t="0" r="9525" b="0"/>
            <wp:docPr id="1526211020" name="Gráfico 1">
              <a:extLst xmlns:a="http://schemas.openxmlformats.org/drawingml/2006/main">
                <a:ext uri="{FF2B5EF4-FFF2-40B4-BE49-F238E27FC236}">
                  <a16:creationId xmlns:a16="http://schemas.microsoft.com/office/drawing/2014/main" id="{00000000-0008-0000-05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B154696" w14:textId="77777777" w:rsidR="00FA5E1D" w:rsidRDefault="00FA5E1D" w:rsidP="00853CC8">
      <w:pPr>
        <w:spacing w:after="0" w:line="240" w:lineRule="auto"/>
        <w:jc w:val="center"/>
        <w:rPr>
          <w:sz w:val="24"/>
          <w:szCs w:val="24"/>
        </w:rPr>
      </w:pPr>
    </w:p>
    <w:p w14:paraId="09CDDB6A" w14:textId="77777777" w:rsidR="00FA5E1D" w:rsidRDefault="00FA5E1D" w:rsidP="00FA5E1D">
      <w:pPr>
        <w:rPr>
          <w:sz w:val="36"/>
        </w:rPr>
      </w:pPr>
    </w:p>
    <w:p w14:paraId="021981E7" w14:textId="77777777" w:rsidR="00FA5E1D" w:rsidRDefault="00FA5E1D" w:rsidP="00FA5E1D">
      <w:pPr>
        <w:rPr>
          <w:sz w:val="36"/>
        </w:rPr>
      </w:pPr>
    </w:p>
    <w:p w14:paraId="39BB3432" w14:textId="77777777" w:rsidR="00FA5E1D" w:rsidRDefault="00FA5E1D" w:rsidP="00FA5E1D">
      <w:pPr>
        <w:rPr>
          <w:sz w:val="36"/>
        </w:rPr>
      </w:pPr>
    </w:p>
    <w:p w14:paraId="29B00225" w14:textId="77777777" w:rsidR="00FA5E1D" w:rsidRDefault="00FA5E1D" w:rsidP="00FA5E1D">
      <w:pPr>
        <w:rPr>
          <w:sz w:val="36"/>
        </w:rPr>
      </w:pPr>
    </w:p>
    <w:p w14:paraId="604EFD09" w14:textId="77777777" w:rsidR="00FA5E1D" w:rsidRDefault="00FA5E1D" w:rsidP="00FA5E1D">
      <w:pPr>
        <w:rPr>
          <w:sz w:val="36"/>
        </w:rPr>
      </w:pPr>
    </w:p>
    <w:p w14:paraId="514E39EE" w14:textId="77777777" w:rsidR="00FA5E1D" w:rsidRDefault="00FA5E1D" w:rsidP="00FA5E1D">
      <w:pPr>
        <w:rPr>
          <w:sz w:val="36"/>
        </w:rPr>
      </w:pPr>
    </w:p>
    <w:p w14:paraId="41113C5F" w14:textId="77777777" w:rsidR="00FA5E1D" w:rsidRDefault="00FA5E1D" w:rsidP="00FA5E1D">
      <w:pPr>
        <w:rPr>
          <w:sz w:val="36"/>
        </w:rPr>
      </w:pPr>
      <w:r w:rsidRPr="00BE3C1E">
        <w:rPr>
          <w:noProof/>
          <w:sz w:val="36"/>
        </w:rPr>
        <mc:AlternateContent>
          <mc:Choice Requires="wps">
            <w:drawing>
              <wp:anchor distT="0" distB="0" distL="114300" distR="114300" simplePos="0" relativeHeight="251678720" behindDoc="0" locked="0" layoutInCell="1" allowOverlap="1" wp14:anchorId="499BD0B9" wp14:editId="79A31269">
                <wp:simplePos x="0" y="0"/>
                <wp:positionH relativeFrom="column">
                  <wp:posOffset>-228600</wp:posOffset>
                </wp:positionH>
                <wp:positionV relativeFrom="paragraph">
                  <wp:posOffset>412749</wp:posOffset>
                </wp:positionV>
                <wp:extent cx="6343650" cy="1594485"/>
                <wp:effectExtent l="0" t="0" r="0" b="0"/>
                <wp:wrapNone/>
                <wp:docPr id="1481118721" name="Título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343650" cy="1594485"/>
                        </a:xfrm>
                        <a:prstGeom prst="rect">
                          <a:avLst/>
                        </a:prstGeom>
                      </wps:spPr>
                      <wps:txbx>
                        <w:txbxContent>
                          <w:p w14:paraId="37DE7D55" w14:textId="4E2AAE2F" w:rsidR="00FA5E1D" w:rsidRDefault="00FA5E1D" w:rsidP="00FA5E1D">
                            <w:pPr>
                              <w:pStyle w:val="NormalWeb"/>
                              <w:spacing w:before="0" w:beforeAutospacing="0" w:after="0" w:afterAutospacing="0" w:line="216" w:lineRule="auto"/>
                              <w:jc w:val="center"/>
                              <w:rPr>
                                <w:rFonts w:asciiTheme="majorHAnsi" w:eastAsiaTheme="majorEastAsia" w:hAnsi="Calibri Light" w:cstheme="majorBidi"/>
                                <w:b/>
                                <w:bCs/>
                                <w:color w:val="000000" w:themeColor="text1"/>
                                <w:kern w:val="24"/>
                                <w:sz w:val="70"/>
                                <w:szCs w:val="70"/>
                              </w:rPr>
                            </w:pPr>
                            <w:r>
                              <w:rPr>
                                <w:rFonts w:asciiTheme="majorHAnsi" w:eastAsiaTheme="majorEastAsia" w:hAnsi="Calibri Light" w:cstheme="majorBidi"/>
                                <w:b/>
                                <w:bCs/>
                                <w:color w:val="000000" w:themeColor="text1"/>
                                <w:kern w:val="24"/>
                                <w:sz w:val="70"/>
                                <w:szCs w:val="70"/>
                              </w:rPr>
                              <w:t>Informe s</w:t>
                            </w:r>
                            <w:r w:rsidRPr="006D4BEE">
                              <w:rPr>
                                <w:rFonts w:asciiTheme="majorHAnsi" w:eastAsiaTheme="majorEastAsia" w:hAnsi="Calibri Light" w:cstheme="majorBidi"/>
                                <w:b/>
                                <w:bCs/>
                                <w:color w:val="000000" w:themeColor="text1"/>
                                <w:kern w:val="24"/>
                                <w:sz w:val="70"/>
                                <w:szCs w:val="70"/>
                              </w:rPr>
                              <w:t xml:space="preserve">obre Pertenencia Sociolingüística: </w:t>
                            </w:r>
                            <w:r>
                              <w:rPr>
                                <w:rFonts w:asciiTheme="majorHAnsi" w:eastAsiaTheme="majorEastAsia" w:hAnsi="Calibri Light" w:cstheme="majorBidi"/>
                                <w:b/>
                                <w:bCs/>
                                <w:color w:val="000000" w:themeColor="text1"/>
                                <w:kern w:val="24"/>
                                <w:sz w:val="70"/>
                                <w:szCs w:val="70"/>
                              </w:rPr>
                              <w:t>Febrero 2,026</w:t>
                            </w:r>
                          </w:p>
                          <w:p w14:paraId="6D7B002A" w14:textId="77777777" w:rsidR="00FA5E1D" w:rsidRDefault="00FA5E1D" w:rsidP="00FA5E1D">
                            <w:pPr>
                              <w:pStyle w:val="NormalWeb"/>
                              <w:spacing w:before="0" w:beforeAutospacing="0" w:after="0" w:afterAutospacing="0" w:line="216" w:lineRule="auto"/>
                              <w:jc w:val="center"/>
                              <w:rPr>
                                <w:rFonts w:asciiTheme="majorHAnsi" w:eastAsiaTheme="majorEastAsia" w:hAnsi="Calibri Light" w:cstheme="majorBidi"/>
                                <w:b/>
                                <w:bCs/>
                                <w:color w:val="000000" w:themeColor="text1"/>
                                <w:kern w:val="24"/>
                                <w:sz w:val="70"/>
                                <w:szCs w:val="70"/>
                              </w:rPr>
                            </w:pPr>
                          </w:p>
                          <w:p w14:paraId="22C246BE" w14:textId="77777777" w:rsidR="00FA5E1D" w:rsidRPr="002A4B26" w:rsidRDefault="00FA5E1D" w:rsidP="00FA5E1D">
                            <w:pPr>
                              <w:pStyle w:val="NormalWeb"/>
                              <w:spacing w:before="0" w:beforeAutospacing="0" w:after="0" w:afterAutospacing="0" w:line="216" w:lineRule="auto"/>
                              <w:jc w:val="center"/>
                              <w:rPr>
                                <w:sz w:val="28"/>
                                <w:szCs w:val="70"/>
                              </w:rPr>
                            </w:pPr>
                          </w:p>
                        </w:txbxContent>
                      </wps:txbx>
                      <wps:bodyPr vert="horz" lIns="91440" tIns="45720" rIns="91440" bIns="45720" rtlCol="0" anchor="b">
                        <a:noAutofit/>
                      </wps:bodyPr>
                    </wps:wsp>
                  </a:graphicData>
                </a:graphic>
                <wp14:sizeRelV relativeFrom="margin">
                  <wp14:pctHeight>0</wp14:pctHeight>
                </wp14:sizeRelV>
              </wp:anchor>
            </w:drawing>
          </mc:Choice>
          <mc:Fallback>
            <w:pict>
              <v:rect w14:anchorId="499BD0B9" id="_x0000_s1027" style="position:absolute;margin-left:-18pt;margin-top:32.5pt;width:499.5pt;height:125.5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" filled="f" stroked="f">
                <o:lock v:ext="edit" grouping="t"/>
                <v:textbox>
                  <w:txbxContent>
                    <w:p w14:paraId="37DE7D55" w14:textId="4E2AAE2F" w:rsidR="00FA5E1D" w:rsidRDefault="00FA5E1D" w:rsidP="00FA5E1D">
                      <w:pPr>
                        <w:pStyle w:val="NormalWeb"/>
                        <w:spacing w:before="0" w:beforeAutospacing="0" w:after="0" w:afterAutospacing="0" w:line="216" w:lineRule="auto"/>
                        <w:jc w:val="center"/>
                        <w:rPr>
                          <w:rFonts w:asciiTheme="majorHAnsi" w:eastAsiaTheme="majorEastAsia" w:hAnsi="Calibri Light" w:cstheme="majorBidi"/>
                          <w:b/>
                          <w:bCs/>
                          <w:color w:val="000000" w:themeColor="text1"/>
                          <w:kern w:val="24"/>
                          <w:sz w:val="70"/>
                          <w:szCs w:val="70"/>
                        </w:rPr>
                      </w:pPr>
                      <w:r>
                        <w:rPr>
                          <w:rFonts w:asciiTheme="majorHAnsi" w:eastAsiaTheme="majorEastAsia" w:hAnsi="Calibri Light" w:cstheme="majorBidi"/>
                          <w:b/>
                          <w:bCs/>
                          <w:color w:val="000000" w:themeColor="text1"/>
                          <w:kern w:val="24"/>
                          <w:sz w:val="70"/>
                          <w:szCs w:val="70"/>
                        </w:rPr>
                        <w:t>Informe s</w:t>
                      </w:r>
                      <w:r w:rsidRPr="006D4BEE">
                        <w:rPr>
                          <w:rFonts w:asciiTheme="majorHAnsi" w:eastAsiaTheme="majorEastAsia" w:hAnsi="Calibri Light" w:cstheme="majorBidi"/>
                          <w:b/>
                          <w:bCs/>
                          <w:color w:val="000000" w:themeColor="text1"/>
                          <w:kern w:val="24"/>
                          <w:sz w:val="70"/>
                          <w:szCs w:val="70"/>
                        </w:rPr>
                        <w:t xml:space="preserve">obre Pertenencia Sociolingüística: </w:t>
                      </w:r>
                      <w:r>
                        <w:rPr>
                          <w:rFonts w:asciiTheme="majorHAnsi" w:eastAsiaTheme="majorEastAsia" w:hAnsi="Calibri Light" w:cstheme="majorBidi"/>
                          <w:b/>
                          <w:bCs/>
                          <w:color w:val="000000" w:themeColor="text1"/>
                          <w:kern w:val="24"/>
                          <w:sz w:val="70"/>
                          <w:szCs w:val="70"/>
                        </w:rPr>
                        <w:t>Febrero 2,026</w:t>
                      </w:r>
                    </w:p>
                    <w:p w14:paraId="6D7B002A" w14:textId="77777777" w:rsidR="00FA5E1D" w:rsidRDefault="00FA5E1D" w:rsidP="00FA5E1D">
                      <w:pPr>
                        <w:pStyle w:val="NormalWeb"/>
                        <w:spacing w:before="0" w:beforeAutospacing="0" w:after="0" w:afterAutospacing="0" w:line="216" w:lineRule="auto"/>
                        <w:jc w:val="center"/>
                        <w:rPr>
                          <w:rFonts w:asciiTheme="majorHAnsi" w:eastAsiaTheme="majorEastAsia" w:hAnsi="Calibri Light" w:cstheme="majorBidi"/>
                          <w:b/>
                          <w:bCs/>
                          <w:color w:val="000000" w:themeColor="text1"/>
                          <w:kern w:val="24"/>
                          <w:sz w:val="70"/>
                          <w:szCs w:val="70"/>
                        </w:rPr>
                      </w:pPr>
                    </w:p>
                    <w:p w14:paraId="22C246BE" w14:textId="77777777" w:rsidR="00FA5E1D" w:rsidRPr="002A4B26" w:rsidRDefault="00FA5E1D" w:rsidP="00FA5E1D">
                      <w:pPr>
                        <w:pStyle w:val="NormalWeb"/>
                        <w:spacing w:before="0" w:beforeAutospacing="0" w:after="0" w:afterAutospacing="0" w:line="216" w:lineRule="auto"/>
                        <w:jc w:val="center"/>
                        <w:rPr>
                          <w:sz w:val="28"/>
                          <w:szCs w:val="70"/>
                        </w:rPr>
                      </w:pPr>
                    </w:p>
                  </w:txbxContent>
                </v:textbox>
              </v:rect>
            </w:pict>
          </mc:Fallback>
        </mc:AlternateContent>
      </w:r>
    </w:p>
    <w:p w14:paraId="4D45EB57" w14:textId="77777777" w:rsidR="00FA5E1D" w:rsidRDefault="00FA5E1D" w:rsidP="00FA5E1D">
      <w:pPr>
        <w:rPr>
          <w:sz w:val="36"/>
        </w:rPr>
      </w:pPr>
      <w:r w:rsidRPr="00BE3C1E">
        <w:rPr>
          <w:noProof/>
          <w:sz w:val="36"/>
        </w:rPr>
        <mc:AlternateContent>
          <mc:Choice Requires="wps">
            <w:drawing>
              <wp:anchor distT="0" distB="0" distL="114300" distR="114300" simplePos="0" relativeHeight="251679744" behindDoc="0" locked="0" layoutInCell="1" allowOverlap="1" wp14:anchorId="000631BF" wp14:editId="08AF1992">
                <wp:simplePos x="0" y="0"/>
                <wp:positionH relativeFrom="column">
                  <wp:posOffset>191135</wp:posOffset>
                </wp:positionH>
                <wp:positionV relativeFrom="paragraph">
                  <wp:posOffset>26035</wp:posOffset>
                </wp:positionV>
                <wp:extent cx="5628005" cy="0"/>
                <wp:effectExtent l="0" t="0" r="29845" b="19050"/>
                <wp:wrapNone/>
                <wp:docPr id="2001378504" name="Conector recto 7"/>
                <wp:cNvGraphicFramePr/>
                <a:graphic xmlns:a="http://schemas.openxmlformats.org/drawingml/2006/main">
                  <a:graphicData uri="http://schemas.microsoft.com/office/word/2010/wordprocessingShape">
                    <wps:wsp>
                      <wps:cNvCnPr/>
                      <wps:spPr>
                        <a:xfrm>
                          <a:off x="0" y="0"/>
                          <a:ext cx="5628005" cy="0"/>
                        </a:xfrm>
                        <a:prstGeom prst="line">
                          <a:avLst/>
                        </a:prstGeom>
                        <a:ln w="19050" cmpd="sng">
                          <a:solidFill>
                            <a:schemeClr val="bg1">
                              <a:lumMod val="50000"/>
                            </a:schemeClr>
                          </a:solidFill>
                          <a:roun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B5AFCB" id="Conector recto 7"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15.05pt,2.05pt" to="458.2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" strokecolor="#7f7f7f [1612]" strokeweight="1.5pt"/>
            </w:pict>
          </mc:Fallback>
        </mc:AlternateContent>
      </w:r>
    </w:p>
    <w:p w14:paraId="0E6258DA" w14:textId="77777777" w:rsidR="00FA5E1D" w:rsidRDefault="00FA5E1D" w:rsidP="00FA5E1D">
      <w:pPr>
        <w:rPr>
          <w:sz w:val="36"/>
        </w:rPr>
      </w:pPr>
    </w:p>
    <w:p w14:paraId="6DF75A6A" w14:textId="77777777" w:rsidR="00FA5E1D" w:rsidRDefault="00FA5E1D" w:rsidP="00FA5E1D">
      <w:pPr>
        <w:rPr>
          <w:sz w:val="36"/>
        </w:rPr>
      </w:pPr>
    </w:p>
    <w:p w14:paraId="45548FB1" w14:textId="77777777" w:rsidR="00FA5E1D" w:rsidRDefault="00FA5E1D" w:rsidP="00FA5E1D">
      <w:pPr>
        <w:rPr>
          <w:sz w:val="36"/>
        </w:rPr>
      </w:pPr>
    </w:p>
    <w:p w14:paraId="58194474" w14:textId="77777777" w:rsidR="00FA5E1D" w:rsidRDefault="00FA5E1D" w:rsidP="00FA5E1D">
      <w:pPr>
        <w:rPr>
          <w:sz w:val="36"/>
        </w:rPr>
      </w:pPr>
      <w:r w:rsidRPr="00BE3C1E">
        <w:rPr>
          <w:noProof/>
          <w:sz w:val="36"/>
        </w:rPr>
        <mc:AlternateContent>
          <mc:Choice Requires="wps">
            <w:drawing>
              <wp:anchor distT="0" distB="0" distL="114300" distR="114300" simplePos="0" relativeHeight="251680768" behindDoc="0" locked="0" layoutInCell="1" allowOverlap="1" wp14:anchorId="4074BDD2" wp14:editId="59A3093B">
                <wp:simplePos x="0" y="0"/>
                <wp:positionH relativeFrom="column">
                  <wp:posOffset>180340</wp:posOffset>
                </wp:positionH>
                <wp:positionV relativeFrom="paragraph">
                  <wp:posOffset>101600</wp:posOffset>
                </wp:positionV>
                <wp:extent cx="5628005" cy="0"/>
                <wp:effectExtent l="0" t="0" r="29845" b="19050"/>
                <wp:wrapNone/>
                <wp:docPr id="607746474" name="Conector recto 9"/>
                <wp:cNvGraphicFramePr/>
                <a:graphic xmlns:a="http://schemas.openxmlformats.org/drawingml/2006/main">
                  <a:graphicData uri="http://schemas.microsoft.com/office/word/2010/wordprocessingShape">
                    <wps:wsp>
                      <wps:cNvCnPr/>
                      <wps:spPr>
                        <a:xfrm>
                          <a:off x="0" y="0"/>
                          <a:ext cx="5628005" cy="0"/>
                        </a:xfrm>
                        <a:prstGeom prst="line">
                          <a:avLst/>
                        </a:prstGeom>
                        <a:ln w="19050" cmpd="sng">
                          <a:solidFill>
                            <a:schemeClr val="bg1">
                              <a:lumMod val="50000"/>
                            </a:schemeClr>
                          </a:solidFill>
                          <a:roun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49542C2" id="Conector recto 9"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14.2pt,8pt" to="457.3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" strokecolor="#7f7f7f [1612]" strokeweight="1.5pt"/>
            </w:pict>
          </mc:Fallback>
        </mc:AlternateContent>
      </w:r>
    </w:p>
    <w:p w14:paraId="5C63F719" w14:textId="77777777" w:rsidR="00FA5E1D" w:rsidRDefault="00FA5E1D" w:rsidP="00FA5E1D">
      <w:pPr>
        <w:rPr>
          <w:sz w:val="36"/>
        </w:rPr>
      </w:pPr>
    </w:p>
    <w:p w14:paraId="020B5593" w14:textId="77777777" w:rsidR="00FA5E1D" w:rsidRDefault="00FA5E1D" w:rsidP="00FA5E1D">
      <w:pPr>
        <w:rPr>
          <w:sz w:val="36"/>
        </w:rPr>
      </w:pPr>
    </w:p>
    <w:p w14:paraId="07DE9391" w14:textId="77777777" w:rsidR="00FA5E1D" w:rsidRDefault="00FA5E1D" w:rsidP="00FA5E1D">
      <w:pPr>
        <w:rPr>
          <w:sz w:val="36"/>
        </w:rPr>
      </w:pPr>
    </w:p>
    <w:p w14:paraId="00CFC6C6" w14:textId="77777777" w:rsidR="00FA5E1D" w:rsidRDefault="00FA5E1D" w:rsidP="00FA5E1D">
      <w:pPr>
        <w:sectPr w:rsidR="00FA5E1D" w:rsidSect="00FA5E1D">
          <w:headerReference w:type="default" r:id="rId18"/>
          <w:footerReference w:type="default" r:id="rId19"/>
          <w:pgSz w:w="12242" w:h="15842" w:code="1"/>
          <w:pgMar w:top="1440" w:right="1440" w:bottom="1440" w:left="1440" w:header="720" w:footer="720" w:gutter="0"/>
          <w:cols w:space="720"/>
        </w:sectPr>
      </w:pPr>
    </w:p>
    <w:p w14:paraId="3E093AAA" w14:textId="77777777" w:rsidR="00FA5E1D" w:rsidRDefault="00FA5E1D" w:rsidP="00FA5E1D">
      <w:pPr>
        <w:spacing w:after="0" w:line="240" w:lineRule="auto"/>
      </w:pPr>
    </w:p>
    <w:p w14:paraId="031C64CE" w14:textId="77777777" w:rsidR="00FA5E1D" w:rsidRDefault="00FA5E1D" w:rsidP="00FA5E1D">
      <w:pPr>
        <w:spacing w:after="0" w:line="240" w:lineRule="auto"/>
        <w:jc w:val="center"/>
      </w:pPr>
      <w:r w:rsidRPr="005E3D7F">
        <w:rPr>
          <w:b/>
          <w:sz w:val="28"/>
        </w:rPr>
        <w:t>Informe sobre Pertenencia Sociolingüística</w:t>
      </w:r>
    </w:p>
    <w:p w14:paraId="7353F119" w14:textId="77777777" w:rsidR="00FA5E1D" w:rsidRPr="00DA1463" w:rsidRDefault="00FA5E1D" w:rsidP="00FA5E1D">
      <w:pPr>
        <w:spacing w:after="0" w:line="240" w:lineRule="auto"/>
        <w:rPr>
          <w:sz w:val="24"/>
          <w:szCs w:val="24"/>
        </w:rPr>
      </w:pPr>
    </w:p>
    <w:p w14:paraId="76554A1C" w14:textId="075819B4" w:rsidR="00FA5E1D" w:rsidRPr="00DA1463" w:rsidRDefault="00FA5E1D" w:rsidP="00FA5E1D">
      <w:pPr>
        <w:spacing w:after="0" w:line="240" w:lineRule="auto"/>
        <w:jc w:val="both"/>
        <w:rPr>
          <w:sz w:val="24"/>
          <w:szCs w:val="24"/>
        </w:rPr>
      </w:pPr>
      <w:r w:rsidRPr="00DA1463">
        <w:rPr>
          <w:sz w:val="24"/>
          <w:szCs w:val="24"/>
        </w:rPr>
        <w:t xml:space="preserve">La Asociación Deportiva Nacional de Tiro con Armas de Caza, entidad del deporte federado en Guatemala para la práctica del tiro Olímpico, de Sporting Clay y demás modalidades que permitan el deporte del tiro con armas de caza, con base en la legislación vigente sobre la obligación de mantener un informe actualizado sobre los datos relacionados con la pertenencia socio lingüística de los usuarios de esta Asociación, informa que el total de </w:t>
      </w:r>
      <w:r>
        <w:rPr>
          <w:sz w:val="24"/>
          <w:szCs w:val="24"/>
        </w:rPr>
        <w:t xml:space="preserve">los usuarios actualmente es de </w:t>
      </w:r>
      <w:r w:rsidR="008352A1">
        <w:rPr>
          <w:sz w:val="24"/>
          <w:szCs w:val="24"/>
        </w:rPr>
        <w:t>74</w:t>
      </w:r>
      <w:r w:rsidRPr="00DA1463">
        <w:rPr>
          <w:sz w:val="24"/>
          <w:szCs w:val="24"/>
        </w:rPr>
        <w:t xml:space="preserve"> personas y que el total hablan en idioma castellano, lo cual se presenta en las estadísticas siguientes:</w:t>
      </w:r>
    </w:p>
    <w:p w14:paraId="41091905" w14:textId="77777777" w:rsidR="00FA5E1D" w:rsidRDefault="00FA5E1D" w:rsidP="00FA5E1D">
      <w:pPr>
        <w:spacing w:after="0" w:line="240" w:lineRule="auto"/>
        <w:rPr>
          <w:sz w:val="24"/>
          <w:szCs w:val="24"/>
        </w:rPr>
      </w:pPr>
    </w:p>
    <w:p w14:paraId="1511B09B" w14:textId="77777777" w:rsidR="00FA5E1D" w:rsidRPr="00DA1463" w:rsidRDefault="00FA5E1D" w:rsidP="00FA5E1D">
      <w:pPr>
        <w:spacing w:after="0" w:line="240" w:lineRule="auto"/>
        <w:rPr>
          <w:sz w:val="24"/>
          <w:szCs w:val="24"/>
        </w:rPr>
      </w:pPr>
    </w:p>
    <w:tbl>
      <w:tblPr>
        <w:tblStyle w:val="Tablaconcuadrcula4-nfasis1"/>
        <w:tblW w:w="0" w:type="auto"/>
        <w:jc w:val="center"/>
        <w:tblLook w:val="04A0" w:firstRow="1" w:lastRow="0" w:firstColumn="1" w:lastColumn="0" w:noHBand="0" w:noVBand="1"/>
      </w:tblPr>
      <w:tblGrid>
        <w:gridCol w:w="1980"/>
        <w:gridCol w:w="5533"/>
      </w:tblGrid>
      <w:tr w:rsidR="00FA5E1D" w:rsidRPr="00DA1463" w14:paraId="065F5D74" w14:textId="77777777" w:rsidTr="008C469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gridSpan w:val="2"/>
          </w:tcPr>
          <w:p w14:paraId="62B0F157" w14:textId="77777777" w:rsidR="00FA5E1D" w:rsidRPr="00DA1463" w:rsidRDefault="00FA5E1D" w:rsidP="008C4693">
            <w:pPr>
              <w:jc w:val="center"/>
              <w:rPr>
                <w:sz w:val="10"/>
                <w:szCs w:val="10"/>
              </w:rPr>
            </w:pPr>
          </w:p>
          <w:p w14:paraId="392777F0" w14:textId="77777777" w:rsidR="00FA5E1D" w:rsidRDefault="00FA5E1D" w:rsidP="008C4693">
            <w:pPr>
              <w:jc w:val="center"/>
              <w:rPr>
                <w:sz w:val="24"/>
                <w:szCs w:val="24"/>
              </w:rPr>
            </w:pPr>
            <w:r w:rsidRPr="00DA1463">
              <w:rPr>
                <w:sz w:val="24"/>
                <w:szCs w:val="24"/>
              </w:rPr>
              <w:t>Clasificador Temático: Enfoque de Género</w:t>
            </w:r>
          </w:p>
          <w:p w14:paraId="3A310A27" w14:textId="77777777" w:rsidR="00FA5E1D" w:rsidRPr="00DA1463" w:rsidRDefault="00FA5E1D" w:rsidP="008C4693">
            <w:pPr>
              <w:jc w:val="center"/>
              <w:rPr>
                <w:sz w:val="10"/>
                <w:szCs w:val="10"/>
              </w:rPr>
            </w:pPr>
            <w:r w:rsidRPr="00DA1463">
              <w:rPr>
                <w:sz w:val="10"/>
                <w:szCs w:val="10"/>
              </w:rPr>
              <w:t xml:space="preserve"> </w:t>
            </w:r>
          </w:p>
        </w:tc>
      </w:tr>
      <w:tr w:rsidR="00FA5E1D" w:rsidRPr="00DA1463" w14:paraId="0F65CBE3" w14:textId="77777777" w:rsidTr="008C469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tcPr>
          <w:p w14:paraId="1390D21B" w14:textId="77777777" w:rsidR="00FA5E1D" w:rsidRPr="00DA1463" w:rsidRDefault="00FA5E1D" w:rsidP="008C4693">
            <w:pPr>
              <w:jc w:val="both"/>
              <w:rPr>
                <w:sz w:val="24"/>
                <w:szCs w:val="24"/>
              </w:rPr>
            </w:pPr>
          </w:p>
          <w:p w14:paraId="35D91AAB" w14:textId="77777777" w:rsidR="00FA5E1D" w:rsidRPr="00DA1463" w:rsidRDefault="00FA5E1D" w:rsidP="008C4693">
            <w:pPr>
              <w:jc w:val="both"/>
              <w:rPr>
                <w:sz w:val="24"/>
                <w:szCs w:val="24"/>
              </w:rPr>
            </w:pPr>
            <w:r w:rsidRPr="00DA1463">
              <w:rPr>
                <w:sz w:val="24"/>
                <w:szCs w:val="24"/>
              </w:rPr>
              <w:t>Definición:</w:t>
            </w:r>
          </w:p>
          <w:p w14:paraId="64E0E930" w14:textId="77777777" w:rsidR="00FA5E1D" w:rsidRPr="00DA1463" w:rsidRDefault="00FA5E1D" w:rsidP="008C4693">
            <w:pPr>
              <w:jc w:val="both"/>
              <w:rPr>
                <w:sz w:val="24"/>
                <w:szCs w:val="24"/>
              </w:rPr>
            </w:pPr>
          </w:p>
        </w:tc>
        <w:tc>
          <w:tcPr>
            <w:tcW w:w="5533" w:type="dxa"/>
          </w:tcPr>
          <w:p w14:paraId="235EB2D3" w14:textId="77777777" w:rsidR="00FA5E1D" w:rsidRPr="00C62859" w:rsidRDefault="00FA5E1D" w:rsidP="008C4693">
            <w:pPr>
              <w:jc w:val="both"/>
              <w:cnfStyle w:val="000000100000" w:firstRow="0" w:lastRow="0" w:firstColumn="0" w:lastColumn="0" w:oddVBand="0" w:evenVBand="0" w:oddHBand="1" w:evenHBand="0" w:firstRowFirstColumn="0" w:firstRowLastColumn="0" w:lastRowFirstColumn="0" w:lastRowLastColumn="0"/>
              <w:rPr>
                <w:sz w:val="10"/>
                <w:szCs w:val="10"/>
              </w:rPr>
            </w:pPr>
          </w:p>
          <w:p w14:paraId="02FF2112" w14:textId="77777777" w:rsidR="00FA5E1D" w:rsidRPr="00DA1463" w:rsidRDefault="00FA5E1D" w:rsidP="008C4693">
            <w:pPr>
              <w:jc w:val="both"/>
              <w:cnfStyle w:val="000000100000" w:firstRow="0" w:lastRow="0" w:firstColumn="0" w:lastColumn="0" w:oddVBand="0" w:evenVBand="0" w:oddHBand="1" w:evenHBand="0" w:firstRowFirstColumn="0" w:firstRowLastColumn="0" w:lastRowFirstColumn="0" w:lastRowLastColumn="0"/>
              <w:rPr>
                <w:sz w:val="24"/>
                <w:szCs w:val="24"/>
              </w:rPr>
            </w:pPr>
            <w:r w:rsidRPr="00DA1463">
              <w:rPr>
                <w:sz w:val="24"/>
                <w:szCs w:val="24"/>
              </w:rPr>
              <w:t xml:space="preserve">Proporción de </w:t>
            </w:r>
            <w:r>
              <w:rPr>
                <w:sz w:val="24"/>
                <w:szCs w:val="24"/>
              </w:rPr>
              <w:t xml:space="preserve">los usuarios </w:t>
            </w:r>
            <w:r w:rsidRPr="00DA1463">
              <w:rPr>
                <w:sz w:val="24"/>
                <w:szCs w:val="24"/>
              </w:rPr>
              <w:t>masculin</w:t>
            </w:r>
            <w:r>
              <w:rPr>
                <w:sz w:val="24"/>
                <w:szCs w:val="24"/>
              </w:rPr>
              <w:t>os y femeninos</w:t>
            </w:r>
            <w:r w:rsidRPr="00DA1463">
              <w:rPr>
                <w:sz w:val="24"/>
                <w:szCs w:val="24"/>
              </w:rPr>
              <w:t xml:space="preserve"> por grupo de edad, etnia y comunidad lingüística atendida por </w:t>
            </w:r>
            <w:r>
              <w:rPr>
                <w:sz w:val="24"/>
                <w:szCs w:val="24"/>
              </w:rPr>
              <w:t>esta Asociación</w:t>
            </w:r>
            <w:r w:rsidRPr="00DA1463">
              <w:rPr>
                <w:sz w:val="24"/>
                <w:szCs w:val="24"/>
              </w:rPr>
              <w:t>.</w:t>
            </w:r>
          </w:p>
          <w:p w14:paraId="10A46FE8" w14:textId="77777777" w:rsidR="00FA5E1D" w:rsidRPr="00C62859" w:rsidRDefault="00FA5E1D" w:rsidP="008C4693">
            <w:pPr>
              <w:jc w:val="both"/>
              <w:cnfStyle w:val="000000100000" w:firstRow="0" w:lastRow="0" w:firstColumn="0" w:lastColumn="0" w:oddVBand="0" w:evenVBand="0" w:oddHBand="1" w:evenHBand="0" w:firstRowFirstColumn="0" w:firstRowLastColumn="0" w:lastRowFirstColumn="0" w:lastRowLastColumn="0"/>
              <w:rPr>
                <w:sz w:val="10"/>
                <w:szCs w:val="10"/>
              </w:rPr>
            </w:pPr>
            <w:r w:rsidRPr="00C62859">
              <w:rPr>
                <w:sz w:val="10"/>
                <w:szCs w:val="10"/>
              </w:rPr>
              <w:t xml:space="preserve"> </w:t>
            </w:r>
          </w:p>
        </w:tc>
      </w:tr>
      <w:tr w:rsidR="00FA5E1D" w:rsidRPr="00DA1463" w14:paraId="6CD2CECA" w14:textId="77777777" w:rsidTr="008C4693">
        <w:trPr>
          <w:jc w:val="center"/>
        </w:trPr>
        <w:tc>
          <w:tcPr>
            <w:cnfStyle w:val="001000000000" w:firstRow="0" w:lastRow="0" w:firstColumn="1" w:lastColumn="0" w:oddVBand="0" w:evenVBand="0" w:oddHBand="0" w:evenHBand="0" w:firstRowFirstColumn="0" w:firstRowLastColumn="0" w:lastRowFirstColumn="0" w:lastRowLastColumn="0"/>
            <w:tcW w:w="1980" w:type="dxa"/>
          </w:tcPr>
          <w:p w14:paraId="4F4B7B36" w14:textId="77777777" w:rsidR="00FA5E1D" w:rsidRPr="00DA1463" w:rsidRDefault="00FA5E1D" w:rsidP="008C4693">
            <w:pPr>
              <w:jc w:val="both"/>
              <w:rPr>
                <w:sz w:val="24"/>
                <w:szCs w:val="24"/>
              </w:rPr>
            </w:pPr>
          </w:p>
          <w:p w14:paraId="1DC2A5DA" w14:textId="77777777" w:rsidR="00FA5E1D" w:rsidRPr="00DA1463" w:rsidRDefault="00FA5E1D" w:rsidP="008C4693">
            <w:pPr>
              <w:jc w:val="both"/>
              <w:rPr>
                <w:sz w:val="24"/>
                <w:szCs w:val="24"/>
              </w:rPr>
            </w:pPr>
            <w:r w:rsidRPr="00DA1463">
              <w:rPr>
                <w:sz w:val="24"/>
                <w:szCs w:val="24"/>
              </w:rPr>
              <w:t>Objetivo:</w:t>
            </w:r>
          </w:p>
          <w:p w14:paraId="4F6170DD" w14:textId="77777777" w:rsidR="00FA5E1D" w:rsidRPr="00DA1463" w:rsidRDefault="00FA5E1D" w:rsidP="008C4693">
            <w:pPr>
              <w:jc w:val="both"/>
              <w:rPr>
                <w:sz w:val="24"/>
                <w:szCs w:val="24"/>
              </w:rPr>
            </w:pPr>
          </w:p>
          <w:p w14:paraId="6833B1DD" w14:textId="77777777" w:rsidR="00FA5E1D" w:rsidRPr="00DA1463" w:rsidRDefault="00FA5E1D" w:rsidP="008C4693">
            <w:pPr>
              <w:jc w:val="both"/>
              <w:rPr>
                <w:sz w:val="24"/>
                <w:szCs w:val="24"/>
              </w:rPr>
            </w:pPr>
          </w:p>
        </w:tc>
        <w:tc>
          <w:tcPr>
            <w:tcW w:w="5533" w:type="dxa"/>
          </w:tcPr>
          <w:p w14:paraId="223B547D" w14:textId="77777777" w:rsidR="00FA5E1D" w:rsidRPr="00C62859" w:rsidRDefault="00FA5E1D" w:rsidP="008C4693">
            <w:pPr>
              <w:jc w:val="both"/>
              <w:cnfStyle w:val="000000000000" w:firstRow="0" w:lastRow="0" w:firstColumn="0" w:lastColumn="0" w:oddVBand="0" w:evenVBand="0" w:oddHBand="0" w:evenHBand="0" w:firstRowFirstColumn="0" w:firstRowLastColumn="0" w:lastRowFirstColumn="0" w:lastRowLastColumn="0"/>
              <w:rPr>
                <w:sz w:val="10"/>
                <w:szCs w:val="10"/>
              </w:rPr>
            </w:pPr>
            <w:r w:rsidRPr="00C62859">
              <w:rPr>
                <w:sz w:val="10"/>
                <w:szCs w:val="10"/>
              </w:rPr>
              <w:t xml:space="preserve"> </w:t>
            </w:r>
          </w:p>
          <w:p w14:paraId="5924F3C9" w14:textId="77777777" w:rsidR="00FA5E1D" w:rsidRDefault="00FA5E1D" w:rsidP="008C4693">
            <w:pPr>
              <w:jc w:val="both"/>
              <w:cnfStyle w:val="000000000000" w:firstRow="0" w:lastRow="0" w:firstColumn="0" w:lastColumn="0" w:oddVBand="0" w:evenVBand="0" w:oddHBand="0" w:evenHBand="0" w:firstRowFirstColumn="0" w:firstRowLastColumn="0" w:lastRowFirstColumn="0" w:lastRowLastColumn="0"/>
              <w:rPr>
                <w:sz w:val="24"/>
                <w:szCs w:val="24"/>
              </w:rPr>
            </w:pPr>
            <w:r w:rsidRPr="00DA1463">
              <w:rPr>
                <w:sz w:val="24"/>
                <w:szCs w:val="24"/>
              </w:rPr>
              <w:t xml:space="preserve">Garantizar la </w:t>
            </w:r>
            <w:r>
              <w:rPr>
                <w:sz w:val="24"/>
                <w:szCs w:val="24"/>
              </w:rPr>
              <w:t xml:space="preserve">organización de todos los programas que tengan relación con todas las </w:t>
            </w:r>
            <w:r w:rsidRPr="00DA1463">
              <w:rPr>
                <w:sz w:val="24"/>
                <w:szCs w:val="24"/>
              </w:rPr>
              <w:t>modalidades que permitan el deporte del tiro con armas de caza.</w:t>
            </w:r>
          </w:p>
          <w:p w14:paraId="79A93E95" w14:textId="77777777" w:rsidR="00FA5E1D" w:rsidRPr="00C62859" w:rsidRDefault="00FA5E1D" w:rsidP="008C4693">
            <w:pPr>
              <w:jc w:val="both"/>
              <w:cnfStyle w:val="000000000000" w:firstRow="0" w:lastRow="0" w:firstColumn="0" w:lastColumn="0" w:oddVBand="0" w:evenVBand="0" w:oddHBand="0" w:evenHBand="0" w:firstRowFirstColumn="0" w:firstRowLastColumn="0" w:lastRowFirstColumn="0" w:lastRowLastColumn="0"/>
              <w:rPr>
                <w:sz w:val="10"/>
                <w:szCs w:val="10"/>
              </w:rPr>
            </w:pPr>
            <w:r w:rsidRPr="00C62859">
              <w:rPr>
                <w:sz w:val="10"/>
                <w:szCs w:val="10"/>
              </w:rPr>
              <w:t xml:space="preserve"> </w:t>
            </w:r>
          </w:p>
        </w:tc>
      </w:tr>
      <w:tr w:rsidR="00FA5E1D" w:rsidRPr="00DA1463" w14:paraId="5D64B9D7" w14:textId="77777777" w:rsidTr="008C469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tcPr>
          <w:p w14:paraId="6E54148A" w14:textId="77777777" w:rsidR="00FA5E1D" w:rsidRPr="00DA1463" w:rsidRDefault="00FA5E1D" w:rsidP="008C4693">
            <w:pPr>
              <w:jc w:val="both"/>
              <w:rPr>
                <w:sz w:val="24"/>
                <w:szCs w:val="24"/>
              </w:rPr>
            </w:pPr>
          </w:p>
          <w:p w14:paraId="2AA4E766" w14:textId="77777777" w:rsidR="00FA5E1D" w:rsidRPr="00DA1463" w:rsidRDefault="00FA5E1D" w:rsidP="008C4693">
            <w:pPr>
              <w:jc w:val="both"/>
              <w:rPr>
                <w:sz w:val="24"/>
                <w:szCs w:val="24"/>
              </w:rPr>
            </w:pPr>
            <w:r w:rsidRPr="00DA1463">
              <w:rPr>
                <w:sz w:val="24"/>
                <w:szCs w:val="24"/>
              </w:rPr>
              <w:t>Resultados:</w:t>
            </w:r>
          </w:p>
          <w:p w14:paraId="134DF1E0" w14:textId="77777777" w:rsidR="00FA5E1D" w:rsidRPr="00DA1463" w:rsidRDefault="00FA5E1D" w:rsidP="008C4693">
            <w:pPr>
              <w:jc w:val="both"/>
              <w:rPr>
                <w:sz w:val="24"/>
                <w:szCs w:val="24"/>
              </w:rPr>
            </w:pPr>
          </w:p>
          <w:p w14:paraId="3044CC3B" w14:textId="77777777" w:rsidR="00FA5E1D" w:rsidRPr="00DA1463" w:rsidRDefault="00FA5E1D" w:rsidP="008C4693">
            <w:pPr>
              <w:jc w:val="both"/>
              <w:rPr>
                <w:sz w:val="24"/>
                <w:szCs w:val="24"/>
              </w:rPr>
            </w:pPr>
          </w:p>
          <w:p w14:paraId="5A5BD391" w14:textId="77777777" w:rsidR="00FA5E1D" w:rsidRPr="00DA1463" w:rsidRDefault="00FA5E1D" w:rsidP="008C4693">
            <w:pPr>
              <w:jc w:val="both"/>
              <w:rPr>
                <w:sz w:val="24"/>
                <w:szCs w:val="24"/>
              </w:rPr>
            </w:pPr>
          </w:p>
        </w:tc>
        <w:tc>
          <w:tcPr>
            <w:tcW w:w="5533" w:type="dxa"/>
          </w:tcPr>
          <w:p w14:paraId="0FD03D3E" w14:textId="77777777" w:rsidR="00FA5E1D" w:rsidRPr="00C62859" w:rsidRDefault="00FA5E1D" w:rsidP="008C4693">
            <w:pPr>
              <w:jc w:val="both"/>
              <w:cnfStyle w:val="000000100000" w:firstRow="0" w:lastRow="0" w:firstColumn="0" w:lastColumn="0" w:oddVBand="0" w:evenVBand="0" w:oddHBand="1" w:evenHBand="0" w:firstRowFirstColumn="0" w:firstRowLastColumn="0" w:lastRowFirstColumn="0" w:lastRowLastColumn="0"/>
              <w:rPr>
                <w:sz w:val="10"/>
                <w:szCs w:val="10"/>
              </w:rPr>
            </w:pPr>
            <w:r w:rsidRPr="00C62859">
              <w:rPr>
                <w:sz w:val="10"/>
                <w:szCs w:val="10"/>
              </w:rPr>
              <w:t xml:space="preserve"> </w:t>
            </w:r>
          </w:p>
          <w:p w14:paraId="42CA25A7" w14:textId="77777777" w:rsidR="00FA5E1D" w:rsidRDefault="00FA5E1D" w:rsidP="008C4693">
            <w:pPr>
              <w:jc w:val="both"/>
              <w:cnfStyle w:val="000000100000" w:firstRow="0" w:lastRow="0" w:firstColumn="0" w:lastColumn="0" w:oddVBand="0" w:evenVBand="0" w:oddHBand="1" w:evenHBand="0" w:firstRowFirstColumn="0" w:firstRowLastColumn="0" w:lastRowFirstColumn="0" w:lastRowLastColumn="0"/>
              <w:rPr>
                <w:sz w:val="24"/>
                <w:szCs w:val="24"/>
              </w:rPr>
            </w:pPr>
            <w:r w:rsidRPr="00DA1463">
              <w:rPr>
                <w:sz w:val="24"/>
                <w:szCs w:val="24"/>
              </w:rPr>
              <w:t xml:space="preserve">Garantizar la </w:t>
            </w:r>
            <w:r>
              <w:rPr>
                <w:sz w:val="24"/>
                <w:szCs w:val="24"/>
              </w:rPr>
              <w:t xml:space="preserve">aplicación y el control de todos los programas que tengan relación con todas las </w:t>
            </w:r>
            <w:r w:rsidRPr="00DA1463">
              <w:rPr>
                <w:sz w:val="24"/>
                <w:szCs w:val="24"/>
              </w:rPr>
              <w:t>modalidades que permitan el deporte del tiro con armas de caza.</w:t>
            </w:r>
          </w:p>
          <w:p w14:paraId="60133F00" w14:textId="77777777" w:rsidR="00FA5E1D" w:rsidRPr="00C62859" w:rsidRDefault="00FA5E1D" w:rsidP="008C4693">
            <w:pPr>
              <w:jc w:val="both"/>
              <w:cnfStyle w:val="000000100000" w:firstRow="0" w:lastRow="0" w:firstColumn="0" w:lastColumn="0" w:oddVBand="0" w:evenVBand="0" w:oddHBand="1" w:evenHBand="0" w:firstRowFirstColumn="0" w:firstRowLastColumn="0" w:lastRowFirstColumn="0" w:lastRowLastColumn="0"/>
              <w:rPr>
                <w:sz w:val="10"/>
                <w:szCs w:val="10"/>
              </w:rPr>
            </w:pPr>
            <w:r w:rsidRPr="00C62859">
              <w:rPr>
                <w:sz w:val="10"/>
                <w:szCs w:val="10"/>
              </w:rPr>
              <w:t xml:space="preserve"> </w:t>
            </w:r>
          </w:p>
        </w:tc>
      </w:tr>
      <w:tr w:rsidR="00FA5E1D" w:rsidRPr="00DA1463" w14:paraId="45E698B3" w14:textId="77777777" w:rsidTr="008C4693">
        <w:trPr>
          <w:jc w:val="center"/>
        </w:trPr>
        <w:tc>
          <w:tcPr>
            <w:cnfStyle w:val="001000000000" w:firstRow="0" w:lastRow="0" w:firstColumn="1" w:lastColumn="0" w:oddVBand="0" w:evenVBand="0" w:oddHBand="0" w:evenHBand="0" w:firstRowFirstColumn="0" w:firstRowLastColumn="0" w:lastRowFirstColumn="0" w:lastRowLastColumn="0"/>
            <w:tcW w:w="1980" w:type="dxa"/>
          </w:tcPr>
          <w:p w14:paraId="7C3A5AF2" w14:textId="77777777" w:rsidR="00FA5E1D" w:rsidRPr="00DA1463" w:rsidRDefault="00FA5E1D" w:rsidP="008C4693">
            <w:pPr>
              <w:jc w:val="both"/>
              <w:rPr>
                <w:sz w:val="24"/>
                <w:szCs w:val="24"/>
              </w:rPr>
            </w:pPr>
          </w:p>
          <w:p w14:paraId="65C0010E" w14:textId="77777777" w:rsidR="00FA5E1D" w:rsidRPr="00DA1463" w:rsidRDefault="00FA5E1D" w:rsidP="008C4693">
            <w:pPr>
              <w:jc w:val="both"/>
              <w:rPr>
                <w:sz w:val="24"/>
                <w:szCs w:val="24"/>
              </w:rPr>
            </w:pPr>
            <w:r w:rsidRPr="00DA1463">
              <w:rPr>
                <w:sz w:val="24"/>
                <w:szCs w:val="24"/>
              </w:rPr>
              <w:t>Metodología:</w:t>
            </w:r>
          </w:p>
          <w:p w14:paraId="11F55BC4" w14:textId="77777777" w:rsidR="00FA5E1D" w:rsidRPr="00DA1463" w:rsidRDefault="00FA5E1D" w:rsidP="008C4693">
            <w:pPr>
              <w:jc w:val="both"/>
              <w:rPr>
                <w:sz w:val="24"/>
                <w:szCs w:val="24"/>
              </w:rPr>
            </w:pPr>
          </w:p>
          <w:p w14:paraId="0CCE3457" w14:textId="77777777" w:rsidR="00FA5E1D" w:rsidRPr="00DA1463" w:rsidRDefault="00FA5E1D" w:rsidP="008C4693">
            <w:pPr>
              <w:jc w:val="both"/>
              <w:rPr>
                <w:sz w:val="24"/>
                <w:szCs w:val="24"/>
              </w:rPr>
            </w:pPr>
          </w:p>
        </w:tc>
        <w:tc>
          <w:tcPr>
            <w:tcW w:w="5533" w:type="dxa"/>
          </w:tcPr>
          <w:p w14:paraId="5DBAA1AE" w14:textId="77777777" w:rsidR="00FA5E1D" w:rsidRPr="00C62859" w:rsidRDefault="00FA5E1D" w:rsidP="008C4693">
            <w:pPr>
              <w:jc w:val="both"/>
              <w:cnfStyle w:val="000000000000" w:firstRow="0" w:lastRow="0" w:firstColumn="0" w:lastColumn="0" w:oddVBand="0" w:evenVBand="0" w:oddHBand="0" w:evenHBand="0" w:firstRowFirstColumn="0" w:firstRowLastColumn="0" w:lastRowFirstColumn="0" w:lastRowLastColumn="0"/>
              <w:rPr>
                <w:sz w:val="10"/>
                <w:szCs w:val="10"/>
              </w:rPr>
            </w:pPr>
          </w:p>
          <w:p w14:paraId="5BD97344" w14:textId="77777777" w:rsidR="00FA5E1D" w:rsidRDefault="00FA5E1D" w:rsidP="008C4693">
            <w:pPr>
              <w:jc w:val="both"/>
              <w:cnfStyle w:val="000000000000" w:firstRow="0" w:lastRow="0" w:firstColumn="0" w:lastColumn="0" w:oddVBand="0" w:evenVBand="0" w:oddHBand="0" w:evenHBand="0" w:firstRowFirstColumn="0" w:firstRowLastColumn="0" w:lastRowFirstColumn="0" w:lastRowLastColumn="0"/>
              <w:rPr>
                <w:sz w:val="24"/>
                <w:szCs w:val="24"/>
              </w:rPr>
            </w:pPr>
            <w:r w:rsidRPr="00DA1463">
              <w:rPr>
                <w:sz w:val="24"/>
                <w:szCs w:val="24"/>
              </w:rPr>
              <w:t xml:space="preserve">Se toman las proyecciones de </w:t>
            </w:r>
            <w:r>
              <w:rPr>
                <w:sz w:val="24"/>
                <w:szCs w:val="24"/>
              </w:rPr>
              <w:t xml:space="preserve">los usuarios </w:t>
            </w:r>
            <w:r w:rsidRPr="00DA1463">
              <w:rPr>
                <w:sz w:val="24"/>
                <w:szCs w:val="24"/>
              </w:rPr>
              <w:t xml:space="preserve">por </w:t>
            </w:r>
            <w:r>
              <w:rPr>
                <w:sz w:val="24"/>
                <w:szCs w:val="24"/>
              </w:rPr>
              <w:t xml:space="preserve">sexo y edad </w:t>
            </w:r>
            <w:r w:rsidRPr="00DA1463">
              <w:rPr>
                <w:sz w:val="24"/>
                <w:szCs w:val="24"/>
              </w:rPr>
              <w:t>simple estimada y se forman grupos etarios para una mejor presentación.</w:t>
            </w:r>
          </w:p>
          <w:p w14:paraId="4027D67D" w14:textId="77777777" w:rsidR="00FA5E1D" w:rsidRPr="00C62859" w:rsidRDefault="00FA5E1D" w:rsidP="008C4693">
            <w:pPr>
              <w:jc w:val="both"/>
              <w:cnfStyle w:val="000000000000" w:firstRow="0" w:lastRow="0" w:firstColumn="0" w:lastColumn="0" w:oddVBand="0" w:evenVBand="0" w:oddHBand="0" w:evenHBand="0" w:firstRowFirstColumn="0" w:firstRowLastColumn="0" w:lastRowFirstColumn="0" w:lastRowLastColumn="0"/>
              <w:rPr>
                <w:sz w:val="10"/>
                <w:szCs w:val="10"/>
              </w:rPr>
            </w:pPr>
          </w:p>
          <w:p w14:paraId="535C4AA2" w14:textId="77777777" w:rsidR="00FA5E1D" w:rsidRDefault="00FA5E1D" w:rsidP="008C4693">
            <w:pPr>
              <w:jc w:val="both"/>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Se toman los usuarios con base en los padrones anuales, debido a que no se generan variaciones marcadas para incorporar a nuevos usuarios.</w:t>
            </w:r>
          </w:p>
          <w:p w14:paraId="16A7FECC" w14:textId="77777777" w:rsidR="00FA5E1D" w:rsidRPr="00C62859" w:rsidRDefault="00FA5E1D" w:rsidP="008C4693">
            <w:pPr>
              <w:jc w:val="both"/>
              <w:cnfStyle w:val="000000000000" w:firstRow="0" w:lastRow="0" w:firstColumn="0" w:lastColumn="0" w:oddVBand="0" w:evenVBand="0" w:oddHBand="0" w:evenHBand="0" w:firstRowFirstColumn="0" w:firstRowLastColumn="0" w:lastRowFirstColumn="0" w:lastRowLastColumn="0"/>
              <w:rPr>
                <w:sz w:val="10"/>
                <w:szCs w:val="10"/>
              </w:rPr>
            </w:pPr>
            <w:r w:rsidRPr="00C62859">
              <w:rPr>
                <w:sz w:val="10"/>
                <w:szCs w:val="10"/>
              </w:rPr>
              <w:t xml:space="preserve"> </w:t>
            </w:r>
          </w:p>
        </w:tc>
      </w:tr>
    </w:tbl>
    <w:p w14:paraId="3A7CD488" w14:textId="77777777" w:rsidR="00FA5E1D" w:rsidRPr="00DA1463" w:rsidRDefault="00FA5E1D" w:rsidP="00FA5E1D">
      <w:pPr>
        <w:spacing w:after="0" w:line="240" w:lineRule="auto"/>
        <w:jc w:val="both"/>
        <w:rPr>
          <w:sz w:val="24"/>
          <w:szCs w:val="24"/>
        </w:rPr>
      </w:pPr>
    </w:p>
    <w:p w14:paraId="61F24683" w14:textId="77777777" w:rsidR="00FA5E1D" w:rsidRPr="00DA1463" w:rsidRDefault="00FA5E1D" w:rsidP="00FA5E1D">
      <w:pPr>
        <w:spacing w:after="0" w:line="240" w:lineRule="auto"/>
        <w:rPr>
          <w:sz w:val="24"/>
          <w:szCs w:val="24"/>
        </w:rPr>
      </w:pPr>
    </w:p>
    <w:p w14:paraId="2687F904" w14:textId="77777777" w:rsidR="00FA5E1D" w:rsidRPr="00DA1463" w:rsidRDefault="00FA5E1D" w:rsidP="00FA5E1D">
      <w:pPr>
        <w:rPr>
          <w:sz w:val="24"/>
          <w:szCs w:val="24"/>
        </w:rPr>
      </w:pPr>
      <w:r w:rsidRPr="00DA1463">
        <w:rPr>
          <w:sz w:val="24"/>
          <w:szCs w:val="24"/>
        </w:rPr>
        <w:br w:type="page"/>
      </w:r>
    </w:p>
    <w:p w14:paraId="4968D7BC" w14:textId="77777777" w:rsidR="00FA5E1D" w:rsidRPr="00DA1463" w:rsidRDefault="00FA5E1D" w:rsidP="00FA5E1D">
      <w:pPr>
        <w:spacing w:after="0" w:line="240" w:lineRule="auto"/>
        <w:rPr>
          <w:sz w:val="24"/>
          <w:szCs w:val="24"/>
        </w:rPr>
      </w:pPr>
    </w:p>
    <w:p w14:paraId="5629137F" w14:textId="77777777" w:rsidR="00FA5E1D" w:rsidRPr="00DA1463" w:rsidRDefault="00FA5E1D" w:rsidP="00FA5E1D">
      <w:pPr>
        <w:spacing w:after="0" w:line="240" w:lineRule="auto"/>
        <w:jc w:val="center"/>
        <w:rPr>
          <w:b/>
          <w:sz w:val="32"/>
          <w:szCs w:val="24"/>
        </w:rPr>
      </w:pPr>
      <w:r w:rsidRPr="00DA1463">
        <w:rPr>
          <w:b/>
          <w:sz w:val="32"/>
          <w:szCs w:val="24"/>
        </w:rPr>
        <w:t>Estadística por Categoría: Sexo y Edad</w:t>
      </w:r>
    </w:p>
    <w:p w14:paraId="00DDE4EE" w14:textId="77777777" w:rsidR="00FA5E1D" w:rsidRDefault="00FA5E1D" w:rsidP="00FA5E1D">
      <w:pPr>
        <w:spacing w:after="0" w:line="240" w:lineRule="auto"/>
        <w:rPr>
          <w:sz w:val="24"/>
          <w:szCs w:val="24"/>
        </w:rPr>
      </w:pPr>
    </w:p>
    <w:p w14:paraId="5BA42041" w14:textId="0BD01DCE" w:rsidR="00FA5E1D" w:rsidRDefault="00FA5E1D" w:rsidP="00FA5E1D">
      <w:pPr>
        <w:spacing w:after="0" w:line="240" w:lineRule="auto"/>
        <w:jc w:val="both"/>
        <w:rPr>
          <w:sz w:val="24"/>
          <w:szCs w:val="24"/>
        </w:rPr>
      </w:pPr>
      <w:r w:rsidRPr="00623F97">
        <w:rPr>
          <w:sz w:val="24"/>
          <w:szCs w:val="24"/>
        </w:rPr>
        <w:t>La Asociación Deportiva Nacional de Tiro con Armas de Caza</w:t>
      </w:r>
      <w:r>
        <w:rPr>
          <w:sz w:val="24"/>
          <w:szCs w:val="24"/>
        </w:rPr>
        <w:t xml:space="preserve">, con relación a los usuarios atendidos por Sexo y Edad, atendió la cantidad de </w:t>
      </w:r>
      <w:r w:rsidR="00C75B0F">
        <w:rPr>
          <w:sz w:val="24"/>
          <w:szCs w:val="24"/>
        </w:rPr>
        <w:t>74</w:t>
      </w:r>
      <w:r>
        <w:rPr>
          <w:sz w:val="24"/>
          <w:szCs w:val="24"/>
        </w:rPr>
        <w:t xml:space="preserve"> usuarios </w:t>
      </w:r>
      <w:r w:rsidR="00F84C5C">
        <w:rPr>
          <w:sz w:val="24"/>
          <w:szCs w:val="24"/>
        </w:rPr>
        <w:t>4</w:t>
      </w:r>
      <w:r w:rsidR="00C75B0F">
        <w:rPr>
          <w:sz w:val="24"/>
          <w:szCs w:val="24"/>
        </w:rPr>
        <w:t>8</w:t>
      </w:r>
      <w:r>
        <w:rPr>
          <w:sz w:val="24"/>
          <w:szCs w:val="24"/>
        </w:rPr>
        <w:t xml:space="preserve"> hombres  y </w:t>
      </w:r>
      <w:r w:rsidR="00F84C5C">
        <w:rPr>
          <w:sz w:val="24"/>
          <w:szCs w:val="24"/>
        </w:rPr>
        <w:t>26</w:t>
      </w:r>
      <w:r>
        <w:rPr>
          <w:sz w:val="24"/>
          <w:szCs w:val="24"/>
        </w:rPr>
        <w:t xml:space="preserve"> mujeres para las estadísticas de edades siguientes:</w:t>
      </w:r>
    </w:p>
    <w:p w14:paraId="42763462" w14:textId="77777777" w:rsidR="00FA5E1D" w:rsidRDefault="00FA5E1D" w:rsidP="00FA5E1D">
      <w:pPr>
        <w:spacing w:after="0" w:line="240" w:lineRule="auto"/>
        <w:rPr>
          <w:sz w:val="24"/>
          <w:szCs w:val="24"/>
        </w:rPr>
      </w:pPr>
    </w:p>
    <w:p w14:paraId="4BC45F94" w14:textId="77777777" w:rsidR="00FA5E1D" w:rsidRDefault="00FA5E1D" w:rsidP="00FA5E1D">
      <w:pPr>
        <w:spacing w:after="0" w:line="240" w:lineRule="auto"/>
        <w:rPr>
          <w:sz w:val="24"/>
          <w:szCs w:val="24"/>
        </w:rPr>
      </w:pPr>
    </w:p>
    <w:p w14:paraId="479391A6" w14:textId="4BAB6FF5" w:rsidR="00FA5E1D" w:rsidRDefault="00FA5E1D" w:rsidP="00FA5E1D">
      <w:pPr>
        <w:spacing w:after="0" w:line="240" w:lineRule="auto"/>
        <w:rPr>
          <w:sz w:val="24"/>
          <w:szCs w:val="24"/>
        </w:rPr>
      </w:pPr>
      <w:r>
        <w:rPr>
          <w:noProof/>
          <w:sz w:val="24"/>
          <w:szCs w:val="24"/>
        </w:rPr>
        <w:drawing>
          <wp:anchor distT="0" distB="0" distL="114300" distR="114300" simplePos="0" relativeHeight="251681792" behindDoc="0" locked="0" layoutInCell="1" allowOverlap="1" wp14:anchorId="5EA6124B" wp14:editId="2418BCBC">
            <wp:simplePos x="0" y="0"/>
            <wp:positionH relativeFrom="margin">
              <wp:posOffset>-21946</wp:posOffset>
            </wp:positionH>
            <wp:positionV relativeFrom="paragraph">
              <wp:posOffset>153010</wp:posOffset>
            </wp:positionV>
            <wp:extent cx="981075" cy="1353312"/>
            <wp:effectExtent l="0" t="0" r="0" b="0"/>
            <wp:wrapNone/>
            <wp:docPr id="853622895" name="Imagen 853622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82727" cy="13555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24"/>
          <w:szCs w:val="24"/>
        </w:rPr>
        <w:t xml:space="preserve">                                     </w:t>
      </w:r>
      <w:r w:rsidR="006E62F3">
        <w:rPr>
          <w:noProof/>
        </w:rPr>
        <w:drawing>
          <wp:inline distT="0" distB="0" distL="0" distR="0" wp14:anchorId="0AF2D5D6" wp14:editId="21021F54">
            <wp:extent cx="4572000" cy="2543175"/>
            <wp:effectExtent l="0" t="0" r="0" b="0"/>
            <wp:docPr id="1456589550" name="Gráfico 1">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34761D4" w14:textId="77777777" w:rsidR="00FA5E1D" w:rsidRDefault="00FA5E1D" w:rsidP="00FA5E1D">
      <w:pPr>
        <w:spacing w:after="0" w:line="240" w:lineRule="auto"/>
        <w:rPr>
          <w:sz w:val="24"/>
          <w:szCs w:val="24"/>
        </w:rPr>
      </w:pPr>
    </w:p>
    <w:p w14:paraId="6480B14B" w14:textId="77777777" w:rsidR="00FA5E1D" w:rsidRDefault="00FA5E1D" w:rsidP="00FA5E1D">
      <w:pPr>
        <w:spacing w:after="0" w:line="240" w:lineRule="auto"/>
        <w:rPr>
          <w:sz w:val="24"/>
          <w:szCs w:val="24"/>
        </w:rPr>
      </w:pPr>
    </w:p>
    <w:p w14:paraId="381E7BB1" w14:textId="5D224C91" w:rsidR="00FA5E1D" w:rsidRDefault="00FA5E1D" w:rsidP="00FA5E1D">
      <w:pPr>
        <w:spacing w:after="0" w:line="240" w:lineRule="auto"/>
        <w:rPr>
          <w:sz w:val="24"/>
          <w:szCs w:val="24"/>
        </w:rPr>
      </w:pPr>
      <w:r>
        <w:rPr>
          <w:noProof/>
          <w:sz w:val="24"/>
          <w:szCs w:val="24"/>
        </w:rPr>
        <w:drawing>
          <wp:anchor distT="0" distB="0" distL="114300" distR="114300" simplePos="0" relativeHeight="251682816" behindDoc="1" locked="0" layoutInCell="1" allowOverlap="1" wp14:anchorId="56A32BD9" wp14:editId="4CD61AE5">
            <wp:simplePos x="0" y="0"/>
            <wp:positionH relativeFrom="column">
              <wp:posOffset>152400</wp:posOffset>
            </wp:positionH>
            <wp:positionV relativeFrom="paragraph">
              <wp:posOffset>73025</wp:posOffset>
            </wp:positionV>
            <wp:extent cx="1009650" cy="1913255"/>
            <wp:effectExtent l="0" t="0" r="0" b="0"/>
            <wp:wrapTight wrapText="bothSides">
              <wp:wrapPolygon edited="0">
                <wp:start x="0" y="0"/>
                <wp:lineTo x="0" y="21292"/>
                <wp:lineTo x="21192" y="21292"/>
                <wp:lineTo x="21192" y="0"/>
                <wp:lineTo x="0" y="0"/>
              </wp:wrapPolygon>
            </wp:wrapTight>
            <wp:docPr id="1855475963" name="Imagen 1855475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09650" cy="19132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E62F3">
        <w:rPr>
          <w:noProof/>
        </w:rPr>
        <w:drawing>
          <wp:inline distT="0" distB="0" distL="0" distR="0" wp14:anchorId="07E03145" wp14:editId="3ECEC855">
            <wp:extent cx="4572000" cy="2543175"/>
            <wp:effectExtent l="0" t="0" r="0" b="0"/>
            <wp:docPr id="1880938441" name="Gráfico 1">
              <a:extLst xmlns:a="http://schemas.openxmlformats.org/drawingml/2006/main">
                <a:ext uri="{FF2B5EF4-FFF2-40B4-BE49-F238E27FC236}">
                  <a16:creationId xmlns:a16="http://schemas.microsoft.com/office/drawing/2014/main" id="{00000000-0008-0000-04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47BFFEF" w14:textId="77777777" w:rsidR="00FA5E1D" w:rsidRDefault="00FA5E1D" w:rsidP="00FA5E1D">
      <w:pPr>
        <w:spacing w:after="0" w:line="240" w:lineRule="auto"/>
        <w:rPr>
          <w:sz w:val="24"/>
          <w:szCs w:val="24"/>
        </w:rPr>
      </w:pPr>
    </w:p>
    <w:p w14:paraId="24162401" w14:textId="77777777" w:rsidR="00FA5E1D" w:rsidRDefault="00FA5E1D" w:rsidP="00FA5E1D">
      <w:pPr>
        <w:spacing w:after="0" w:line="240" w:lineRule="auto"/>
        <w:rPr>
          <w:sz w:val="24"/>
          <w:szCs w:val="24"/>
        </w:rPr>
      </w:pPr>
    </w:p>
    <w:p w14:paraId="00700C57" w14:textId="77777777" w:rsidR="00FA5E1D" w:rsidRDefault="00FA5E1D" w:rsidP="00FA5E1D">
      <w:pPr>
        <w:spacing w:after="0" w:line="240" w:lineRule="auto"/>
        <w:rPr>
          <w:sz w:val="24"/>
          <w:szCs w:val="24"/>
        </w:rPr>
      </w:pPr>
    </w:p>
    <w:p w14:paraId="65960E24" w14:textId="77777777" w:rsidR="00FA5E1D" w:rsidRDefault="00FA5E1D" w:rsidP="00FA5E1D">
      <w:pPr>
        <w:spacing w:after="0" w:line="240" w:lineRule="auto"/>
        <w:rPr>
          <w:sz w:val="24"/>
          <w:szCs w:val="24"/>
        </w:rPr>
      </w:pPr>
    </w:p>
    <w:p w14:paraId="48A95F2F" w14:textId="77777777" w:rsidR="00FA5E1D" w:rsidRPr="00F95E7D" w:rsidRDefault="00FA5E1D" w:rsidP="00FA5E1D">
      <w:pPr>
        <w:spacing w:after="0" w:line="240" w:lineRule="auto"/>
        <w:jc w:val="center"/>
        <w:rPr>
          <w:b/>
          <w:sz w:val="32"/>
          <w:szCs w:val="24"/>
        </w:rPr>
      </w:pPr>
      <w:r w:rsidRPr="00F95E7D">
        <w:rPr>
          <w:b/>
          <w:sz w:val="32"/>
          <w:szCs w:val="24"/>
        </w:rPr>
        <w:t>Estadística por Categoría: Etnia</w:t>
      </w:r>
    </w:p>
    <w:p w14:paraId="24B566CB" w14:textId="77777777" w:rsidR="00FA5E1D" w:rsidRDefault="00FA5E1D" w:rsidP="00FA5E1D">
      <w:pPr>
        <w:spacing w:after="0" w:line="240" w:lineRule="auto"/>
        <w:rPr>
          <w:sz w:val="24"/>
          <w:szCs w:val="24"/>
        </w:rPr>
      </w:pPr>
    </w:p>
    <w:p w14:paraId="5E352F9E" w14:textId="0168723A" w:rsidR="00FA5E1D" w:rsidRDefault="00FA5E1D" w:rsidP="00FA5E1D">
      <w:pPr>
        <w:spacing w:after="0" w:line="240" w:lineRule="auto"/>
        <w:jc w:val="both"/>
        <w:rPr>
          <w:sz w:val="24"/>
          <w:szCs w:val="24"/>
        </w:rPr>
      </w:pPr>
      <w:r w:rsidRPr="00F95E7D">
        <w:rPr>
          <w:sz w:val="24"/>
          <w:szCs w:val="24"/>
        </w:rPr>
        <w:t xml:space="preserve">La Asociación Deportiva Nacional de Tiro con Armas de Caza </w:t>
      </w:r>
      <w:r>
        <w:rPr>
          <w:sz w:val="24"/>
          <w:szCs w:val="24"/>
        </w:rPr>
        <w:t xml:space="preserve">atendió a </w:t>
      </w:r>
      <w:r w:rsidR="000C3642">
        <w:rPr>
          <w:sz w:val="24"/>
          <w:szCs w:val="24"/>
        </w:rPr>
        <w:t>7</w:t>
      </w:r>
      <w:r w:rsidR="00C75B0F">
        <w:rPr>
          <w:sz w:val="24"/>
          <w:szCs w:val="24"/>
        </w:rPr>
        <w:t>4</w:t>
      </w:r>
      <w:r>
        <w:rPr>
          <w:sz w:val="24"/>
          <w:szCs w:val="24"/>
        </w:rPr>
        <w:t xml:space="preserve"> usuarios </w:t>
      </w:r>
      <w:r w:rsidRPr="00F95E7D">
        <w:rPr>
          <w:sz w:val="24"/>
          <w:szCs w:val="24"/>
        </w:rPr>
        <w:t xml:space="preserve">en </w:t>
      </w:r>
      <w:r>
        <w:rPr>
          <w:sz w:val="24"/>
          <w:szCs w:val="24"/>
        </w:rPr>
        <w:t xml:space="preserve">total de acuerdo a la estadística </w:t>
      </w:r>
      <w:r w:rsidRPr="00F95E7D">
        <w:rPr>
          <w:sz w:val="24"/>
          <w:szCs w:val="24"/>
        </w:rPr>
        <w:t>siguiente:</w:t>
      </w:r>
    </w:p>
    <w:p w14:paraId="3970B13E" w14:textId="235FA3EC" w:rsidR="00FA5E1D" w:rsidRDefault="006E62F3" w:rsidP="00FA5E1D">
      <w:pPr>
        <w:spacing w:after="0" w:line="240" w:lineRule="auto"/>
        <w:jc w:val="both"/>
        <w:rPr>
          <w:sz w:val="24"/>
          <w:szCs w:val="24"/>
        </w:rPr>
      </w:pPr>
      <w:r>
        <w:rPr>
          <w:noProof/>
        </w:rPr>
        <w:drawing>
          <wp:inline distT="0" distB="0" distL="0" distR="0" wp14:anchorId="272053C0" wp14:editId="1E39BD60">
            <wp:extent cx="4733926" cy="2419351"/>
            <wp:effectExtent l="0" t="0" r="9525" b="0"/>
            <wp:docPr id="698459539" name="Gráfico 1">
              <a:extLst xmlns:a="http://schemas.openxmlformats.org/drawingml/2006/main">
                <a:ext uri="{FF2B5EF4-FFF2-40B4-BE49-F238E27FC236}">
                  <a16:creationId xmlns:a16="http://schemas.microsoft.com/office/drawing/2014/main" id="{00000000-0008-0000-05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4530BC7" w14:textId="77777777" w:rsidR="00FA5E1D" w:rsidRPr="00DF7946" w:rsidRDefault="00FA5E1D" w:rsidP="00FA5E1D">
      <w:pPr>
        <w:spacing w:after="0" w:line="240" w:lineRule="auto"/>
        <w:jc w:val="center"/>
        <w:rPr>
          <w:b/>
          <w:sz w:val="32"/>
          <w:szCs w:val="24"/>
        </w:rPr>
      </w:pPr>
      <w:r w:rsidRPr="00DF7946">
        <w:rPr>
          <w:b/>
          <w:sz w:val="32"/>
          <w:szCs w:val="24"/>
        </w:rPr>
        <w:t>Estadística por Categoría: Pertenencia Sociolingüística</w:t>
      </w:r>
    </w:p>
    <w:p w14:paraId="60F7C7C1" w14:textId="77777777" w:rsidR="00FA5E1D" w:rsidRDefault="00FA5E1D" w:rsidP="00FA5E1D">
      <w:pPr>
        <w:spacing w:after="0" w:line="240" w:lineRule="auto"/>
        <w:jc w:val="both"/>
        <w:rPr>
          <w:sz w:val="24"/>
          <w:szCs w:val="24"/>
        </w:rPr>
      </w:pPr>
    </w:p>
    <w:p w14:paraId="1CB717A0" w14:textId="5E4FB74F" w:rsidR="00FA5E1D" w:rsidRDefault="00FA5E1D" w:rsidP="00FA5E1D">
      <w:pPr>
        <w:spacing w:after="0" w:line="240" w:lineRule="auto"/>
        <w:jc w:val="both"/>
        <w:rPr>
          <w:sz w:val="24"/>
          <w:szCs w:val="24"/>
        </w:rPr>
      </w:pPr>
      <w:r>
        <w:rPr>
          <w:sz w:val="24"/>
          <w:szCs w:val="24"/>
        </w:rPr>
        <w:t>A continuación se detalla l</w:t>
      </w:r>
      <w:r w:rsidRPr="00DF7946">
        <w:rPr>
          <w:sz w:val="24"/>
          <w:szCs w:val="24"/>
        </w:rPr>
        <w:t xml:space="preserve">a Pertenencia Sociolingüística de </w:t>
      </w:r>
      <w:r>
        <w:rPr>
          <w:sz w:val="24"/>
          <w:szCs w:val="24"/>
        </w:rPr>
        <w:t xml:space="preserve">los </w:t>
      </w:r>
      <w:r w:rsidR="000C3642">
        <w:rPr>
          <w:sz w:val="24"/>
          <w:szCs w:val="24"/>
        </w:rPr>
        <w:t>73</w:t>
      </w:r>
      <w:r>
        <w:rPr>
          <w:sz w:val="24"/>
          <w:szCs w:val="24"/>
        </w:rPr>
        <w:t xml:space="preserve"> usuarios atendidos por esta Asociación:</w:t>
      </w:r>
    </w:p>
    <w:p w14:paraId="371206CE" w14:textId="4780472F" w:rsidR="00FA5E1D" w:rsidRDefault="00FA5E1D" w:rsidP="00FA5E1D">
      <w:pPr>
        <w:spacing w:after="0" w:line="240" w:lineRule="auto"/>
        <w:jc w:val="center"/>
        <w:rPr>
          <w:sz w:val="24"/>
          <w:szCs w:val="24"/>
        </w:rPr>
      </w:pPr>
    </w:p>
    <w:p w14:paraId="6307AA25" w14:textId="533122EE" w:rsidR="00FA5E1D" w:rsidRDefault="00574DAE" w:rsidP="00FA5E1D">
      <w:pPr>
        <w:rPr>
          <w:sz w:val="36"/>
        </w:rPr>
      </w:pPr>
      <w:r>
        <w:rPr>
          <w:noProof/>
        </w:rPr>
        <w:drawing>
          <wp:inline distT="0" distB="0" distL="0" distR="0" wp14:anchorId="1F15F588" wp14:editId="2879198E">
            <wp:extent cx="4552950" cy="2809875"/>
            <wp:effectExtent l="0" t="0" r="0" b="9525"/>
            <wp:docPr id="882788606" name="Imagen 1">
              <a:extLst xmlns:a="http://schemas.openxmlformats.org/drawingml/2006/main">
                <a:ext uri="{FF2B5EF4-FFF2-40B4-BE49-F238E27FC236}">
                  <a16:creationId xmlns:a16="http://schemas.microsoft.com/office/drawing/2014/main" id="{C9047E58-A3AD-B450-3CC1-C1D6147CC2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C9047E58-A3AD-B450-3CC1-C1D6147CC2F0}"/>
                        </a:ext>
                      </a:extLs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52950" cy="280987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38172C00" w14:textId="77777777" w:rsidR="00FA5E1D" w:rsidRDefault="00FA5E1D" w:rsidP="00FA5E1D">
      <w:pPr>
        <w:rPr>
          <w:sz w:val="36"/>
        </w:rPr>
      </w:pPr>
    </w:p>
    <w:p w14:paraId="6BFFDEAE" w14:textId="3C9F5E9B" w:rsidR="00FA5E1D" w:rsidRDefault="00FA5E1D" w:rsidP="00FA5E1D">
      <w:pPr>
        <w:rPr>
          <w:sz w:val="36"/>
        </w:rPr>
      </w:pPr>
    </w:p>
    <w:p w14:paraId="29F1B7F1" w14:textId="77777777" w:rsidR="00E46E3E" w:rsidRDefault="00E46E3E" w:rsidP="00FA5E1D">
      <w:pPr>
        <w:rPr>
          <w:sz w:val="36"/>
        </w:rPr>
      </w:pPr>
    </w:p>
    <w:p w14:paraId="29319D82" w14:textId="77777777" w:rsidR="00E46E3E" w:rsidRDefault="00E46E3E" w:rsidP="00FA5E1D">
      <w:pPr>
        <w:rPr>
          <w:sz w:val="36"/>
        </w:rPr>
      </w:pPr>
    </w:p>
    <w:p w14:paraId="5958BCC0" w14:textId="77777777" w:rsidR="00E46E3E" w:rsidRDefault="00E46E3E" w:rsidP="00FA5E1D">
      <w:pPr>
        <w:rPr>
          <w:sz w:val="36"/>
        </w:rPr>
      </w:pPr>
    </w:p>
    <w:p w14:paraId="15CF4076" w14:textId="77777777" w:rsidR="00E46E3E" w:rsidRDefault="00E46E3E" w:rsidP="00FA5E1D">
      <w:pPr>
        <w:rPr>
          <w:sz w:val="36"/>
        </w:rPr>
      </w:pPr>
    </w:p>
    <w:p w14:paraId="588F2850" w14:textId="77777777" w:rsidR="00E46E3E" w:rsidRDefault="00E46E3E" w:rsidP="00FA5E1D">
      <w:pPr>
        <w:rPr>
          <w:sz w:val="36"/>
        </w:rPr>
      </w:pPr>
    </w:p>
    <w:p w14:paraId="36DE7373" w14:textId="77777777" w:rsidR="00E46E3E" w:rsidRDefault="00E46E3E" w:rsidP="00FA5E1D">
      <w:pPr>
        <w:rPr>
          <w:sz w:val="36"/>
        </w:rPr>
      </w:pPr>
    </w:p>
    <w:p w14:paraId="520E9B84" w14:textId="070A72B0" w:rsidR="00FA5E1D" w:rsidRDefault="00FA5E1D" w:rsidP="00FA5E1D">
      <w:pPr>
        <w:rPr>
          <w:sz w:val="36"/>
        </w:rPr>
      </w:pPr>
      <w:r w:rsidRPr="00BE3C1E">
        <w:rPr>
          <w:noProof/>
          <w:sz w:val="36"/>
        </w:rPr>
        <mc:AlternateContent>
          <mc:Choice Requires="wps">
            <w:drawing>
              <wp:anchor distT="0" distB="0" distL="114300" distR="114300" simplePos="0" relativeHeight="251684864" behindDoc="0" locked="0" layoutInCell="1" allowOverlap="1" wp14:anchorId="7B2565B9" wp14:editId="64BC6696">
                <wp:simplePos x="0" y="0"/>
                <wp:positionH relativeFrom="column">
                  <wp:posOffset>-228600</wp:posOffset>
                </wp:positionH>
                <wp:positionV relativeFrom="paragraph">
                  <wp:posOffset>412749</wp:posOffset>
                </wp:positionV>
                <wp:extent cx="6343650" cy="1594485"/>
                <wp:effectExtent l="0" t="0" r="0" b="0"/>
                <wp:wrapNone/>
                <wp:docPr id="975212256" name="Título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343650" cy="1594485"/>
                        </a:xfrm>
                        <a:prstGeom prst="rect">
                          <a:avLst/>
                        </a:prstGeom>
                      </wps:spPr>
                      <wps:txbx>
                        <w:txbxContent>
                          <w:p w14:paraId="25172E26" w14:textId="7B96B583" w:rsidR="00FA5E1D" w:rsidRDefault="00FA5E1D" w:rsidP="00FA5E1D">
                            <w:pPr>
                              <w:pStyle w:val="NormalWeb"/>
                              <w:spacing w:before="0" w:beforeAutospacing="0" w:after="0" w:afterAutospacing="0" w:line="216" w:lineRule="auto"/>
                              <w:jc w:val="center"/>
                              <w:rPr>
                                <w:rFonts w:asciiTheme="majorHAnsi" w:eastAsiaTheme="majorEastAsia" w:hAnsi="Calibri Light" w:cstheme="majorBidi"/>
                                <w:b/>
                                <w:bCs/>
                                <w:color w:val="000000" w:themeColor="text1"/>
                                <w:kern w:val="24"/>
                                <w:sz w:val="70"/>
                                <w:szCs w:val="70"/>
                              </w:rPr>
                            </w:pPr>
                            <w:r>
                              <w:rPr>
                                <w:rFonts w:asciiTheme="majorHAnsi" w:eastAsiaTheme="majorEastAsia" w:hAnsi="Calibri Light" w:cstheme="majorBidi"/>
                                <w:b/>
                                <w:bCs/>
                                <w:color w:val="000000" w:themeColor="text1"/>
                                <w:kern w:val="24"/>
                                <w:sz w:val="70"/>
                                <w:szCs w:val="70"/>
                              </w:rPr>
                              <w:t>Informe s</w:t>
                            </w:r>
                            <w:r w:rsidRPr="006D4BEE">
                              <w:rPr>
                                <w:rFonts w:asciiTheme="majorHAnsi" w:eastAsiaTheme="majorEastAsia" w:hAnsi="Calibri Light" w:cstheme="majorBidi"/>
                                <w:b/>
                                <w:bCs/>
                                <w:color w:val="000000" w:themeColor="text1"/>
                                <w:kern w:val="24"/>
                                <w:sz w:val="70"/>
                                <w:szCs w:val="70"/>
                              </w:rPr>
                              <w:t xml:space="preserve">obre Pertenencia Sociolingüística: </w:t>
                            </w:r>
                            <w:r>
                              <w:rPr>
                                <w:rFonts w:asciiTheme="majorHAnsi" w:eastAsiaTheme="majorEastAsia" w:hAnsi="Calibri Light" w:cstheme="majorBidi"/>
                                <w:b/>
                                <w:bCs/>
                                <w:color w:val="000000" w:themeColor="text1"/>
                                <w:kern w:val="24"/>
                                <w:sz w:val="70"/>
                                <w:szCs w:val="70"/>
                              </w:rPr>
                              <w:t>Marzo 2,026</w:t>
                            </w:r>
                          </w:p>
                          <w:p w14:paraId="05522F4A" w14:textId="77777777" w:rsidR="00FA5E1D" w:rsidRDefault="00FA5E1D" w:rsidP="00FA5E1D">
                            <w:pPr>
                              <w:pStyle w:val="NormalWeb"/>
                              <w:spacing w:before="0" w:beforeAutospacing="0" w:after="0" w:afterAutospacing="0" w:line="216" w:lineRule="auto"/>
                              <w:jc w:val="center"/>
                              <w:rPr>
                                <w:rFonts w:asciiTheme="majorHAnsi" w:eastAsiaTheme="majorEastAsia" w:hAnsi="Calibri Light" w:cstheme="majorBidi"/>
                                <w:b/>
                                <w:bCs/>
                                <w:color w:val="000000" w:themeColor="text1"/>
                                <w:kern w:val="24"/>
                                <w:sz w:val="70"/>
                                <w:szCs w:val="70"/>
                              </w:rPr>
                            </w:pPr>
                          </w:p>
                          <w:p w14:paraId="3CECE84C" w14:textId="77777777" w:rsidR="00FA5E1D" w:rsidRPr="002A4B26" w:rsidRDefault="00FA5E1D" w:rsidP="00FA5E1D">
                            <w:pPr>
                              <w:pStyle w:val="NormalWeb"/>
                              <w:spacing w:before="0" w:beforeAutospacing="0" w:after="0" w:afterAutospacing="0" w:line="216" w:lineRule="auto"/>
                              <w:jc w:val="center"/>
                              <w:rPr>
                                <w:sz w:val="28"/>
                                <w:szCs w:val="70"/>
                              </w:rPr>
                            </w:pPr>
                          </w:p>
                        </w:txbxContent>
                      </wps:txbx>
                      <wps:bodyPr vert="horz" lIns="91440" tIns="45720" rIns="91440" bIns="45720" rtlCol="0" anchor="b">
                        <a:noAutofit/>
                      </wps:bodyPr>
                    </wps:wsp>
                  </a:graphicData>
                </a:graphic>
                <wp14:sizeRelV relativeFrom="margin">
                  <wp14:pctHeight>0</wp14:pctHeight>
                </wp14:sizeRelV>
              </wp:anchor>
            </w:drawing>
          </mc:Choice>
          <mc:Fallback>
            <w:pict>
              <v:rect w14:anchorId="7B2565B9" id="_x0000_s1028" style="position:absolute;margin-left:-18pt;margin-top:32.5pt;width:499.5pt;height:125.5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" filled="f" stroked="f">
                <o:lock v:ext="edit" grouping="t"/>
                <v:textbox>
                  <w:txbxContent>
                    <w:p w14:paraId="25172E26" w14:textId="7B96B583" w:rsidR="00FA5E1D" w:rsidRDefault="00FA5E1D" w:rsidP="00FA5E1D">
                      <w:pPr>
                        <w:pStyle w:val="NormalWeb"/>
                        <w:spacing w:before="0" w:beforeAutospacing="0" w:after="0" w:afterAutospacing="0" w:line="216" w:lineRule="auto"/>
                        <w:jc w:val="center"/>
                        <w:rPr>
                          <w:rFonts w:asciiTheme="majorHAnsi" w:eastAsiaTheme="majorEastAsia" w:hAnsi="Calibri Light" w:cstheme="majorBidi"/>
                          <w:b/>
                          <w:bCs/>
                          <w:color w:val="000000" w:themeColor="text1"/>
                          <w:kern w:val="24"/>
                          <w:sz w:val="70"/>
                          <w:szCs w:val="70"/>
                        </w:rPr>
                      </w:pPr>
                      <w:r>
                        <w:rPr>
                          <w:rFonts w:asciiTheme="majorHAnsi" w:eastAsiaTheme="majorEastAsia" w:hAnsi="Calibri Light" w:cstheme="majorBidi"/>
                          <w:b/>
                          <w:bCs/>
                          <w:color w:val="000000" w:themeColor="text1"/>
                          <w:kern w:val="24"/>
                          <w:sz w:val="70"/>
                          <w:szCs w:val="70"/>
                        </w:rPr>
                        <w:t>Informe s</w:t>
                      </w:r>
                      <w:r w:rsidRPr="006D4BEE">
                        <w:rPr>
                          <w:rFonts w:asciiTheme="majorHAnsi" w:eastAsiaTheme="majorEastAsia" w:hAnsi="Calibri Light" w:cstheme="majorBidi"/>
                          <w:b/>
                          <w:bCs/>
                          <w:color w:val="000000" w:themeColor="text1"/>
                          <w:kern w:val="24"/>
                          <w:sz w:val="70"/>
                          <w:szCs w:val="70"/>
                        </w:rPr>
                        <w:t xml:space="preserve">obre Pertenencia Sociolingüística: </w:t>
                      </w:r>
                      <w:r>
                        <w:rPr>
                          <w:rFonts w:asciiTheme="majorHAnsi" w:eastAsiaTheme="majorEastAsia" w:hAnsi="Calibri Light" w:cstheme="majorBidi"/>
                          <w:b/>
                          <w:bCs/>
                          <w:color w:val="000000" w:themeColor="text1"/>
                          <w:kern w:val="24"/>
                          <w:sz w:val="70"/>
                          <w:szCs w:val="70"/>
                        </w:rPr>
                        <w:t>Marzo 2,026</w:t>
                      </w:r>
                    </w:p>
                    <w:p w14:paraId="05522F4A" w14:textId="77777777" w:rsidR="00FA5E1D" w:rsidRDefault="00FA5E1D" w:rsidP="00FA5E1D">
                      <w:pPr>
                        <w:pStyle w:val="NormalWeb"/>
                        <w:spacing w:before="0" w:beforeAutospacing="0" w:after="0" w:afterAutospacing="0" w:line="216" w:lineRule="auto"/>
                        <w:jc w:val="center"/>
                        <w:rPr>
                          <w:rFonts w:asciiTheme="majorHAnsi" w:eastAsiaTheme="majorEastAsia" w:hAnsi="Calibri Light" w:cstheme="majorBidi"/>
                          <w:b/>
                          <w:bCs/>
                          <w:color w:val="000000" w:themeColor="text1"/>
                          <w:kern w:val="24"/>
                          <w:sz w:val="70"/>
                          <w:szCs w:val="70"/>
                        </w:rPr>
                      </w:pPr>
                    </w:p>
                    <w:p w14:paraId="3CECE84C" w14:textId="77777777" w:rsidR="00FA5E1D" w:rsidRPr="002A4B26" w:rsidRDefault="00FA5E1D" w:rsidP="00FA5E1D">
                      <w:pPr>
                        <w:pStyle w:val="NormalWeb"/>
                        <w:spacing w:before="0" w:beforeAutospacing="0" w:after="0" w:afterAutospacing="0" w:line="216" w:lineRule="auto"/>
                        <w:jc w:val="center"/>
                        <w:rPr>
                          <w:sz w:val="28"/>
                          <w:szCs w:val="70"/>
                        </w:rPr>
                      </w:pPr>
                    </w:p>
                  </w:txbxContent>
                </v:textbox>
              </v:rect>
            </w:pict>
          </mc:Fallback>
        </mc:AlternateContent>
      </w:r>
    </w:p>
    <w:p w14:paraId="1570FCC9" w14:textId="77777777" w:rsidR="00FA5E1D" w:rsidRDefault="00FA5E1D" w:rsidP="00FA5E1D">
      <w:pPr>
        <w:rPr>
          <w:sz w:val="36"/>
        </w:rPr>
      </w:pPr>
      <w:r w:rsidRPr="00BE3C1E">
        <w:rPr>
          <w:noProof/>
          <w:sz w:val="36"/>
        </w:rPr>
        <mc:AlternateContent>
          <mc:Choice Requires="wps">
            <w:drawing>
              <wp:anchor distT="0" distB="0" distL="114300" distR="114300" simplePos="0" relativeHeight="251685888" behindDoc="0" locked="0" layoutInCell="1" allowOverlap="1" wp14:anchorId="2AB8766A" wp14:editId="01A385E5">
                <wp:simplePos x="0" y="0"/>
                <wp:positionH relativeFrom="column">
                  <wp:posOffset>191135</wp:posOffset>
                </wp:positionH>
                <wp:positionV relativeFrom="paragraph">
                  <wp:posOffset>26035</wp:posOffset>
                </wp:positionV>
                <wp:extent cx="5628005" cy="0"/>
                <wp:effectExtent l="0" t="0" r="29845" b="19050"/>
                <wp:wrapNone/>
                <wp:docPr id="1275030202" name="Conector recto 7"/>
                <wp:cNvGraphicFramePr/>
                <a:graphic xmlns:a="http://schemas.openxmlformats.org/drawingml/2006/main">
                  <a:graphicData uri="http://schemas.microsoft.com/office/word/2010/wordprocessingShape">
                    <wps:wsp>
                      <wps:cNvCnPr/>
                      <wps:spPr>
                        <a:xfrm>
                          <a:off x="0" y="0"/>
                          <a:ext cx="5628005" cy="0"/>
                        </a:xfrm>
                        <a:prstGeom prst="line">
                          <a:avLst/>
                        </a:prstGeom>
                        <a:ln w="19050" cmpd="sng">
                          <a:solidFill>
                            <a:schemeClr val="bg1">
                              <a:lumMod val="50000"/>
                            </a:schemeClr>
                          </a:solidFill>
                          <a:roun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299779" id="Conector recto 7"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15.05pt,2.05pt" to="458.2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" strokecolor="#7f7f7f [1612]" strokeweight="1.5pt"/>
            </w:pict>
          </mc:Fallback>
        </mc:AlternateContent>
      </w:r>
    </w:p>
    <w:p w14:paraId="2A9E58BA" w14:textId="77777777" w:rsidR="00FA5E1D" w:rsidRDefault="00FA5E1D" w:rsidP="00FA5E1D">
      <w:pPr>
        <w:rPr>
          <w:sz w:val="36"/>
        </w:rPr>
      </w:pPr>
    </w:p>
    <w:p w14:paraId="17BEA9C5" w14:textId="77777777" w:rsidR="00FA5E1D" w:rsidRDefault="00FA5E1D" w:rsidP="00FA5E1D">
      <w:pPr>
        <w:rPr>
          <w:sz w:val="36"/>
        </w:rPr>
      </w:pPr>
    </w:p>
    <w:p w14:paraId="0883A803" w14:textId="77777777" w:rsidR="00FA5E1D" w:rsidRDefault="00FA5E1D" w:rsidP="00FA5E1D">
      <w:pPr>
        <w:rPr>
          <w:sz w:val="36"/>
        </w:rPr>
      </w:pPr>
    </w:p>
    <w:p w14:paraId="3DD12C78" w14:textId="77777777" w:rsidR="00FA5E1D" w:rsidRDefault="00FA5E1D" w:rsidP="00FA5E1D">
      <w:pPr>
        <w:rPr>
          <w:sz w:val="36"/>
        </w:rPr>
      </w:pPr>
      <w:r w:rsidRPr="00BE3C1E">
        <w:rPr>
          <w:noProof/>
          <w:sz w:val="36"/>
        </w:rPr>
        <mc:AlternateContent>
          <mc:Choice Requires="wps">
            <w:drawing>
              <wp:anchor distT="0" distB="0" distL="114300" distR="114300" simplePos="0" relativeHeight="251686912" behindDoc="0" locked="0" layoutInCell="1" allowOverlap="1" wp14:anchorId="79545D4F" wp14:editId="348C859B">
                <wp:simplePos x="0" y="0"/>
                <wp:positionH relativeFrom="column">
                  <wp:posOffset>180340</wp:posOffset>
                </wp:positionH>
                <wp:positionV relativeFrom="paragraph">
                  <wp:posOffset>101600</wp:posOffset>
                </wp:positionV>
                <wp:extent cx="5628005" cy="0"/>
                <wp:effectExtent l="0" t="0" r="29845" b="19050"/>
                <wp:wrapNone/>
                <wp:docPr id="353951113" name="Conector recto 9"/>
                <wp:cNvGraphicFramePr/>
                <a:graphic xmlns:a="http://schemas.openxmlformats.org/drawingml/2006/main">
                  <a:graphicData uri="http://schemas.microsoft.com/office/word/2010/wordprocessingShape">
                    <wps:wsp>
                      <wps:cNvCnPr/>
                      <wps:spPr>
                        <a:xfrm>
                          <a:off x="0" y="0"/>
                          <a:ext cx="5628005" cy="0"/>
                        </a:xfrm>
                        <a:prstGeom prst="line">
                          <a:avLst/>
                        </a:prstGeom>
                        <a:ln w="19050" cmpd="sng">
                          <a:solidFill>
                            <a:schemeClr val="bg1">
                              <a:lumMod val="50000"/>
                            </a:schemeClr>
                          </a:solidFill>
                          <a:roun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62B2C4B" id="Conector recto 9"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14.2pt,8pt" to="457.3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" strokecolor="#7f7f7f [1612]" strokeweight="1.5pt"/>
            </w:pict>
          </mc:Fallback>
        </mc:AlternateContent>
      </w:r>
    </w:p>
    <w:p w14:paraId="1CA3C5F9" w14:textId="77777777" w:rsidR="00FA5E1D" w:rsidRDefault="00FA5E1D" w:rsidP="00FA5E1D">
      <w:pPr>
        <w:rPr>
          <w:sz w:val="36"/>
        </w:rPr>
      </w:pPr>
    </w:p>
    <w:p w14:paraId="51EE94C8" w14:textId="77777777" w:rsidR="00FA5E1D" w:rsidRDefault="00FA5E1D" w:rsidP="00FA5E1D">
      <w:pPr>
        <w:rPr>
          <w:sz w:val="36"/>
        </w:rPr>
      </w:pPr>
    </w:p>
    <w:p w14:paraId="48CEA6C1" w14:textId="77777777" w:rsidR="00FA5E1D" w:rsidRDefault="00FA5E1D" w:rsidP="00FA5E1D">
      <w:pPr>
        <w:rPr>
          <w:sz w:val="36"/>
        </w:rPr>
      </w:pPr>
    </w:p>
    <w:p w14:paraId="3AE01BBF" w14:textId="77777777" w:rsidR="00FA5E1D" w:rsidRDefault="00FA5E1D" w:rsidP="00FA5E1D">
      <w:pPr>
        <w:sectPr w:rsidR="00FA5E1D" w:rsidSect="00FA5E1D">
          <w:headerReference w:type="default" r:id="rId24"/>
          <w:footerReference w:type="default" r:id="rId25"/>
          <w:pgSz w:w="12242" w:h="15842" w:code="1"/>
          <w:pgMar w:top="1440" w:right="1440" w:bottom="1440" w:left="1440" w:header="720" w:footer="720" w:gutter="0"/>
          <w:cols w:space="720"/>
        </w:sectPr>
      </w:pPr>
    </w:p>
    <w:p w14:paraId="0971F056" w14:textId="77777777" w:rsidR="000C3642" w:rsidRDefault="000C3642" w:rsidP="000C3642">
      <w:pPr>
        <w:spacing w:after="0" w:line="240" w:lineRule="auto"/>
        <w:jc w:val="center"/>
      </w:pPr>
      <w:r w:rsidRPr="005E3D7F">
        <w:rPr>
          <w:b/>
          <w:sz w:val="28"/>
        </w:rPr>
        <w:lastRenderedPageBreak/>
        <w:t>Informe sobre Pertenencia Sociolingüística</w:t>
      </w:r>
    </w:p>
    <w:p w14:paraId="731DCAB0" w14:textId="77777777" w:rsidR="000C3642" w:rsidRPr="00DA1463" w:rsidRDefault="000C3642" w:rsidP="000C3642">
      <w:pPr>
        <w:spacing w:after="0" w:line="240" w:lineRule="auto"/>
        <w:rPr>
          <w:sz w:val="24"/>
          <w:szCs w:val="24"/>
        </w:rPr>
      </w:pPr>
    </w:p>
    <w:p w14:paraId="58F5ABA9" w14:textId="6E373E66" w:rsidR="000C3642" w:rsidRPr="00DA1463" w:rsidRDefault="000C3642" w:rsidP="000C3642">
      <w:pPr>
        <w:spacing w:after="0" w:line="240" w:lineRule="auto"/>
        <w:jc w:val="both"/>
        <w:rPr>
          <w:sz w:val="24"/>
          <w:szCs w:val="24"/>
        </w:rPr>
      </w:pPr>
      <w:r w:rsidRPr="00DA1463">
        <w:rPr>
          <w:sz w:val="24"/>
          <w:szCs w:val="24"/>
        </w:rPr>
        <w:t xml:space="preserve">La Asociación Deportiva Nacional de Tiro con Armas de Caza, entidad del deporte federado en Guatemala para la práctica del tiro Olímpico, de Sporting Clay y demás modalidades que permitan el deporte del tiro con armas de caza, con base en la legislación vigente sobre la obligación de mantener un informe actualizado sobre los datos relacionados con la pertenencia socio lingüística de los usuarios de esta Asociación, informa que el total de </w:t>
      </w:r>
      <w:r>
        <w:rPr>
          <w:sz w:val="24"/>
          <w:szCs w:val="24"/>
        </w:rPr>
        <w:t xml:space="preserve">los usuarios actualmente es de </w:t>
      </w:r>
      <w:r w:rsidR="006D4062">
        <w:rPr>
          <w:sz w:val="24"/>
          <w:szCs w:val="24"/>
        </w:rPr>
        <w:t>109</w:t>
      </w:r>
      <w:r w:rsidRPr="00DA1463">
        <w:rPr>
          <w:sz w:val="24"/>
          <w:szCs w:val="24"/>
        </w:rPr>
        <w:t xml:space="preserve"> personas y que el total hablan en idioma castellano, lo cual se presenta en las estadísticas siguientes:</w:t>
      </w:r>
    </w:p>
    <w:p w14:paraId="63C7579F" w14:textId="77777777" w:rsidR="000C3642" w:rsidRDefault="000C3642" w:rsidP="000C3642">
      <w:pPr>
        <w:spacing w:after="0" w:line="240" w:lineRule="auto"/>
        <w:rPr>
          <w:sz w:val="24"/>
          <w:szCs w:val="24"/>
        </w:rPr>
      </w:pPr>
    </w:p>
    <w:p w14:paraId="717957CF" w14:textId="77777777" w:rsidR="000C3642" w:rsidRPr="00DA1463" w:rsidRDefault="000C3642" w:rsidP="000C3642">
      <w:pPr>
        <w:spacing w:after="0" w:line="240" w:lineRule="auto"/>
        <w:rPr>
          <w:sz w:val="24"/>
          <w:szCs w:val="24"/>
        </w:rPr>
      </w:pPr>
    </w:p>
    <w:tbl>
      <w:tblPr>
        <w:tblStyle w:val="Tablaconcuadrcula4-nfasis1"/>
        <w:tblW w:w="0" w:type="auto"/>
        <w:jc w:val="center"/>
        <w:tblLook w:val="04A0" w:firstRow="1" w:lastRow="0" w:firstColumn="1" w:lastColumn="0" w:noHBand="0" w:noVBand="1"/>
      </w:tblPr>
      <w:tblGrid>
        <w:gridCol w:w="1980"/>
        <w:gridCol w:w="5533"/>
      </w:tblGrid>
      <w:tr w:rsidR="000C3642" w:rsidRPr="00DA1463" w14:paraId="109FBC39" w14:textId="77777777" w:rsidTr="008C469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gridSpan w:val="2"/>
          </w:tcPr>
          <w:p w14:paraId="572A935D" w14:textId="77777777" w:rsidR="000C3642" w:rsidRPr="00DA1463" w:rsidRDefault="000C3642" w:rsidP="008C4693">
            <w:pPr>
              <w:jc w:val="center"/>
              <w:rPr>
                <w:sz w:val="10"/>
                <w:szCs w:val="10"/>
              </w:rPr>
            </w:pPr>
          </w:p>
          <w:p w14:paraId="176437AC" w14:textId="77777777" w:rsidR="000C3642" w:rsidRDefault="000C3642" w:rsidP="008C4693">
            <w:pPr>
              <w:jc w:val="center"/>
              <w:rPr>
                <w:sz w:val="24"/>
                <w:szCs w:val="24"/>
              </w:rPr>
            </w:pPr>
            <w:r w:rsidRPr="00DA1463">
              <w:rPr>
                <w:sz w:val="24"/>
                <w:szCs w:val="24"/>
              </w:rPr>
              <w:t>Clasificador Temático: Enfoque de Género</w:t>
            </w:r>
          </w:p>
          <w:p w14:paraId="7AB86FA3" w14:textId="77777777" w:rsidR="000C3642" w:rsidRPr="00DA1463" w:rsidRDefault="000C3642" w:rsidP="008C4693">
            <w:pPr>
              <w:jc w:val="center"/>
              <w:rPr>
                <w:sz w:val="10"/>
                <w:szCs w:val="10"/>
              </w:rPr>
            </w:pPr>
            <w:r w:rsidRPr="00DA1463">
              <w:rPr>
                <w:sz w:val="10"/>
                <w:szCs w:val="10"/>
              </w:rPr>
              <w:t xml:space="preserve"> </w:t>
            </w:r>
          </w:p>
        </w:tc>
      </w:tr>
      <w:tr w:rsidR="000C3642" w:rsidRPr="00DA1463" w14:paraId="6B92E7A4" w14:textId="77777777" w:rsidTr="008C469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tcPr>
          <w:p w14:paraId="5B04A1DC" w14:textId="77777777" w:rsidR="000C3642" w:rsidRPr="00DA1463" w:rsidRDefault="000C3642" w:rsidP="008C4693">
            <w:pPr>
              <w:jc w:val="both"/>
              <w:rPr>
                <w:sz w:val="24"/>
                <w:szCs w:val="24"/>
              </w:rPr>
            </w:pPr>
          </w:p>
          <w:p w14:paraId="5BC255E1" w14:textId="77777777" w:rsidR="000C3642" w:rsidRPr="00DA1463" w:rsidRDefault="000C3642" w:rsidP="008C4693">
            <w:pPr>
              <w:jc w:val="both"/>
              <w:rPr>
                <w:sz w:val="24"/>
                <w:szCs w:val="24"/>
              </w:rPr>
            </w:pPr>
            <w:r w:rsidRPr="00DA1463">
              <w:rPr>
                <w:sz w:val="24"/>
                <w:szCs w:val="24"/>
              </w:rPr>
              <w:t>Definición:</w:t>
            </w:r>
          </w:p>
          <w:p w14:paraId="4965743A" w14:textId="77777777" w:rsidR="000C3642" w:rsidRPr="00DA1463" w:rsidRDefault="000C3642" w:rsidP="008C4693">
            <w:pPr>
              <w:jc w:val="both"/>
              <w:rPr>
                <w:sz w:val="24"/>
                <w:szCs w:val="24"/>
              </w:rPr>
            </w:pPr>
          </w:p>
        </w:tc>
        <w:tc>
          <w:tcPr>
            <w:tcW w:w="5533" w:type="dxa"/>
          </w:tcPr>
          <w:p w14:paraId="5428A697" w14:textId="77777777" w:rsidR="000C3642" w:rsidRPr="00C62859" w:rsidRDefault="000C3642" w:rsidP="008C4693">
            <w:pPr>
              <w:jc w:val="both"/>
              <w:cnfStyle w:val="000000100000" w:firstRow="0" w:lastRow="0" w:firstColumn="0" w:lastColumn="0" w:oddVBand="0" w:evenVBand="0" w:oddHBand="1" w:evenHBand="0" w:firstRowFirstColumn="0" w:firstRowLastColumn="0" w:lastRowFirstColumn="0" w:lastRowLastColumn="0"/>
              <w:rPr>
                <w:sz w:val="10"/>
                <w:szCs w:val="10"/>
              </w:rPr>
            </w:pPr>
          </w:p>
          <w:p w14:paraId="368BE0AC" w14:textId="77777777" w:rsidR="000C3642" w:rsidRPr="00DA1463" w:rsidRDefault="000C3642" w:rsidP="008C4693">
            <w:pPr>
              <w:jc w:val="both"/>
              <w:cnfStyle w:val="000000100000" w:firstRow="0" w:lastRow="0" w:firstColumn="0" w:lastColumn="0" w:oddVBand="0" w:evenVBand="0" w:oddHBand="1" w:evenHBand="0" w:firstRowFirstColumn="0" w:firstRowLastColumn="0" w:lastRowFirstColumn="0" w:lastRowLastColumn="0"/>
              <w:rPr>
                <w:sz w:val="24"/>
                <w:szCs w:val="24"/>
              </w:rPr>
            </w:pPr>
            <w:r w:rsidRPr="00DA1463">
              <w:rPr>
                <w:sz w:val="24"/>
                <w:szCs w:val="24"/>
              </w:rPr>
              <w:t xml:space="preserve">Proporción de </w:t>
            </w:r>
            <w:r>
              <w:rPr>
                <w:sz w:val="24"/>
                <w:szCs w:val="24"/>
              </w:rPr>
              <w:t xml:space="preserve">los usuarios </w:t>
            </w:r>
            <w:r w:rsidRPr="00DA1463">
              <w:rPr>
                <w:sz w:val="24"/>
                <w:szCs w:val="24"/>
              </w:rPr>
              <w:t>masculin</w:t>
            </w:r>
            <w:r>
              <w:rPr>
                <w:sz w:val="24"/>
                <w:szCs w:val="24"/>
              </w:rPr>
              <w:t>os y femeninos</w:t>
            </w:r>
            <w:r w:rsidRPr="00DA1463">
              <w:rPr>
                <w:sz w:val="24"/>
                <w:szCs w:val="24"/>
              </w:rPr>
              <w:t xml:space="preserve"> por grupo de edad, etnia y comunidad lingüística atendida por </w:t>
            </w:r>
            <w:r>
              <w:rPr>
                <w:sz w:val="24"/>
                <w:szCs w:val="24"/>
              </w:rPr>
              <w:t>esta Asociación</w:t>
            </w:r>
            <w:r w:rsidRPr="00DA1463">
              <w:rPr>
                <w:sz w:val="24"/>
                <w:szCs w:val="24"/>
              </w:rPr>
              <w:t>.</w:t>
            </w:r>
          </w:p>
          <w:p w14:paraId="2F36FCF4" w14:textId="77777777" w:rsidR="000C3642" w:rsidRPr="00C62859" w:rsidRDefault="000C3642" w:rsidP="008C4693">
            <w:pPr>
              <w:jc w:val="both"/>
              <w:cnfStyle w:val="000000100000" w:firstRow="0" w:lastRow="0" w:firstColumn="0" w:lastColumn="0" w:oddVBand="0" w:evenVBand="0" w:oddHBand="1" w:evenHBand="0" w:firstRowFirstColumn="0" w:firstRowLastColumn="0" w:lastRowFirstColumn="0" w:lastRowLastColumn="0"/>
              <w:rPr>
                <w:sz w:val="10"/>
                <w:szCs w:val="10"/>
              </w:rPr>
            </w:pPr>
            <w:r w:rsidRPr="00C62859">
              <w:rPr>
                <w:sz w:val="10"/>
                <w:szCs w:val="10"/>
              </w:rPr>
              <w:t xml:space="preserve"> </w:t>
            </w:r>
          </w:p>
        </w:tc>
      </w:tr>
      <w:tr w:rsidR="000C3642" w:rsidRPr="00DA1463" w14:paraId="1BBF16CB" w14:textId="77777777" w:rsidTr="008C4693">
        <w:trPr>
          <w:jc w:val="center"/>
        </w:trPr>
        <w:tc>
          <w:tcPr>
            <w:cnfStyle w:val="001000000000" w:firstRow="0" w:lastRow="0" w:firstColumn="1" w:lastColumn="0" w:oddVBand="0" w:evenVBand="0" w:oddHBand="0" w:evenHBand="0" w:firstRowFirstColumn="0" w:firstRowLastColumn="0" w:lastRowFirstColumn="0" w:lastRowLastColumn="0"/>
            <w:tcW w:w="1980" w:type="dxa"/>
          </w:tcPr>
          <w:p w14:paraId="7DCD77F5" w14:textId="77777777" w:rsidR="000C3642" w:rsidRPr="00DA1463" w:rsidRDefault="000C3642" w:rsidP="008C4693">
            <w:pPr>
              <w:jc w:val="both"/>
              <w:rPr>
                <w:sz w:val="24"/>
                <w:szCs w:val="24"/>
              </w:rPr>
            </w:pPr>
          </w:p>
          <w:p w14:paraId="4E7FFC19" w14:textId="77777777" w:rsidR="000C3642" w:rsidRPr="00DA1463" w:rsidRDefault="000C3642" w:rsidP="008C4693">
            <w:pPr>
              <w:jc w:val="both"/>
              <w:rPr>
                <w:sz w:val="24"/>
                <w:szCs w:val="24"/>
              </w:rPr>
            </w:pPr>
            <w:r w:rsidRPr="00DA1463">
              <w:rPr>
                <w:sz w:val="24"/>
                <w:szCs w:val="24"/>
              </w:rPr>
              <w:t>Objetivo:</w:t>
            </w:r>
          </w:p>
          <w:p w14:paraId="1EF71BEF" w14:textId="77777777" w:rsidR="000C3642" w:rsidRPr="00DA1463" w:rsidRDefault="000C3642" w:rsidP="008C4693">
            <w:pPr>
              <w:jc w:val="both"/>
              <w:rPr>
                <w:sz w:val="24"/>
                <w:szCs w:val="24"/>
              </w:rPr>
            </w:pPr>
          </w:p>
          <w:p w14:paraId="08F752EE" w14:textId="77777777" w:rsidR="000C3642" w:rsidRPr="00DA1463" w:rsidRDefault="000C3642" w:rsidP="008C4693">
            <w:pPr>
              <w:jc w:val="both"/>
              <w:rPr>
                <w:sz w:val="24"/>
                <w:szCs w:val="24"/>
              </w:rPr>
            </w:pPr>
          </w:p>
        </w:tc>
        <w:tc>
          <w:tcPr>
            <w:tcW w:w="5533" w:type="dxa"/>
          </w:tcPr>
          <w:p w14:paraId="1335234B" w14:textId="77777777" w:rsidR="000C3642" w:rsidRPr="00C62859" w:rsidRDefault="000C3642" w:rsidP="008C4693">
            <w:pPr>
              <w:jc w:val="both"/>
              <w:cnfStyle w:val="000000000000" w:firstRow="0" w:lastRow="0" w:firstColumn="0" w:lastColumn="0" w:oddVBand="0" w:evenVBand="0" w:oddHBand="0" w:evenHBand="0" w:firstRowFirstColumn="0" w:firstRowLastColumn="0" w:lastRowFirstColumn="0" w:lastRowLastColumn="0"/>
              <w:rPr>
                <w:sz w:val="10"/>
                <w:szCs w:val="10"/>
              </w:rPr>
            </w:pPr>
            <w:r w:rsidRPr="00C62859">
              <w:rPr>
                <w:sz w:val="10"/>
                <w:szCs w:val="10"/>
              </w:rPr>
              <w:t xml:space="preserve"> </w:t>
            </w:r>
          </w:p>
          <w:p w14:paraId="7897BBE0" w14:textId="77777777" w:rsidR="000C3642" w:rsidRDefault="000C3642" w:rsidP="008C4693">
            <w:pPr>
              <w:jc w:val="both"/>
              <w:cnfStyle w:val="000000000000" w:firstRow="0" w:lastRow="0" w:firstColumn="0" w:lastColumn="0" w:oddVBand="0" w:evenVBand="0" w:oddHBand="0" w:evenHBand="0" w:firstRowFirstColumn="0" w:firstRowLastColumn="0" w:lastRowFirstColumn="0" w:lastRowLastColumn="0"/>
              <w:rPr>
                <w:sz w:val="24"/>
                <w:szCs w:val="24"/>
              </w:rPr>
            </w:pPr>
            <w:r w:rsidRPr="00DA1463">
              <w:rPr>
                <w:sz w:val="24"/>
                <w:szCs w:val="24"/>
              </w:rPr>
              <w:t xml:space="preserve">Garantizar la </w:t>
            </w:r>
            <w:r>
              <w:rPr>
                <w:sz w:val="24"/>
                <w:szCs w:val="24"/>
              </w:rPr>
              <w:t xml:space="preserve">organización de todos los programas que tengan relación con todas las </w:t>
            </w:r>
            <w:r w:rsidRPr="00DA1463">
              <w:rPr>
                <w:sz w:val="24"/>
                <w:szCs w:val="24"/>
              </w:rPr>
              <w:t>modalidades que permitan el deporte del tiro con armas de caza.</w:t>
            </w:r>
          </w:p>
          <w:p w14:paraId="700F7316" w14:textId="77777777" w:rsidR="000C3642" w:rsidRPr="00C62859" w:rsidRDefault="000C3642" w:rsidP="008C4693">
            <w:pPr>
              <w:jc w:val="both"/>
              <w:cnfStyle w:val="000000000000" w:firstRow="0" w:lastRow="0" w:firstColumn="0" w:lastColumn="0" w:oddVBand="0" w:evenVBand="0" w:oddHBand="0" w:evenHBand="0" w:firstRowFirstColumn="0" w:firstRowLastColumn="0" w:lastRowFirstColumn="0" w:lastRowLastColumn="0"/>
              <w:rPr>
                <w:sz w:val="10"/>
                <w:szCs w:val="10"/>
              </w:rPr>
            </w:pPr>
            <w:r w:rsidRPr="00C62859">
              <w:rPr>
                <w:sz w:val="10"/>
                <w:szCs w:val="10"/>
              </w:rPr>
              <w:t xml:space="preserve"> </w:t>
            </w:r>
          </w:p>
        </w:tc>
      </w:tr>
      <w:tr w:rsidR="000C3642" w:rsidRPr="00DA1463" w14:paraId="5A09A0B5" w14:textId="77777777" w:rsidTr="008C469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tcPr>
          <w:p w14:paraId="0CDA30B5" w14:textId="77777777" w:rsidR="000C3642" w:rsidRPr="00DA1463" w:rsidRDefault="000C3642" w:rsidP="008C4693">
            <w:pPr>
              <w:jc w:val="both"/>
              <w:rPr>
                <w:sz w:val="24"/>
                <w:szCs w:val="24"/>
              </w:rPr>
            </w:pPr>
          </w:p>
          <w:p w14:paraId="298B43C1" w14:textId="77777777" w:rsidR="000C3642" w:rsidRPr="00DA1463" w:rsidRDefault="000C3642" w:rsidP="008C4693">
            <w:pPr>
              <w:jc w:val="both"/>
              <w:rPr>
                <w:sz w:val="24"/>
                <w:szCs w:val="24"/>
              </w:rPr>
            </w:pPr>
            <w:r w:rsidRPr="00DA1463">
              <w:rPr>
                <w:sz w:val="24"/>
                <w:szCs w:val="24"/>
              </w:rPr>
              <w:t>Resultados:</w:t>
            </w:r>
          </w:p>
          <w:p w14:paraId="5EB31F33" w14:textId="77777777" w:rsidR="000C3642" w:rsidRPr="00DA1463" w:rsidRDefault="000C3642" w:rsidP="008C4693">
            <w:pPr>
              <w:jc w:val="both"/>
              <w:rPr>
                <w:sz w:val="24"/>
                <w:szCs w:val="24"/>
              </w:rPr>
            </w:pPr>
          </w:p>
          <w:p w14:paraId="18C0CA6F" w14:textId="77777777" w:rsidR="000C3642" w:rsidRPr="00DA1463" w:rsidRDefault="000C3642" w:rsidP="008C4693">
            <w:pPr>
              <w:jc w:val="both"/>
              <w:rPr>
                <w:sz w:val="24"/>
                <w:szCs w:val="24"/>
              </w:rPr>
            </w:pPr>
          </w:p>
          <w:p w14:paraId="3722D52C" w14:textId="77777777" w:rsidR="000C3642" w:rsidRPr="00DA1463" w:rsidRDefault="000C3642" w:rsidP="008C4693">
            <w:pPr>
              <w:jc w:val="both"/>
              <w:rPr>
                <w:sz w:val="24"/>
                <w:szCs w:val="24"/>
              </w:rPr>
            </w:pPr>
          </w:p>
        </w:tc>
        <w:tc>
          <w:tcPr>
            <w:tcW w:w="5533" w:type="dxa"/>
          </w:tcPr>
          <w:p w14:paraId="4E58D273" w14:textId="77777777" w:rsidR="000C3642" w:rsidRPr="00C62859" w:rsidRDefault="000C3642" w:rsidP="008C4693">
            <w:pPr>
              <w:jc w:val="both"/>
              <w:cnfStyle w:val="000000100000" w:firstRow="0" w:lastRow="0" w:firstColumn="0" w:lastColumn="0" w:oddVBand="0" w:evenVBand="0" w:oddHBand="1" w:evenHBand="0" w:firstRowFirstColumn="0" w:firstRowLastColumn="0" w:lastRowFirstColumn="0" w:lastRowLastColumn="0"/>
              <w:rPr>
                <w:sz w:val="10"/>
                <w:szCs w:val="10"/>
              </w:rPr>
            </w:pPr>
            <w:r w:rsidRPr="00C62859">
              <w:rPr>
                <w:sz w:val="10"/>
                <w:szCs w:val="10"/>
              </w:rPr>
              <w:t xml:space="preserve"> </w:t>
            </w:r>
          </w:p>
          <w:p w14:paraId="408E5AF9" w14:textId="77777777" w:rsidR="000C3642" w:rsidRDefault="000C3642" w:rsidP="008C4693">
            <w:pPr>
              <w:jc w:val="both"/>
              <w:cnfStyle w:val="000000100000" w:firstRow="0" w:lastRow="0" w:firstColumn="0" w:lastColumn="0" w:oddVBand="0" w:evenVBand="0" w:oddHBand="1" w:evenHBand="0" w:firstRowFirstColumn="0" w:firstRowLastColumn="0" w:lastRowFirstColumn="0" w:lastRowLastColumn="0"/>
              <w:rPr>
                <w:sz w:val="24"/>
                <w:szCs w:val="24"/>
              </w:rPr>
            </w:pPr>
            <w:r w:rsidRPr="00DA1463">
              <w:rPr>
                <w:sz w:val="24"/>
                <w:szCs w:val="24"/>
              </w:rPr>
              <w:t xml:space="preserve">Garantizar la </w:t>
            </w:r>
            <w:r>
              <w:rPr>
                <w:sz w:val="24"/>
                <w:szCs w:val="24"/>
              </w:rPr>
              <w:t xml:space="preserve">aplicación y el control de todos los programas que tengan relación con todas las </w:t>
            </w:r>
            <w:r w:rsidRPr="00DA1463">
              <w:rPr>
                <w:sz w:val="24"/>
                <w:szCs w:val="24"/>
              </w:rPr>
              <w:t>modalidades que permitan el deporte del tiro con armas de caza.</w:t>
            </w:r>
          </w:p>
          <w:p w14:paraId="3044CA17" w14:textId="77777777" w:rsidR="000C3642" w:rsidRPr="00C62859" w:rsidRDefault="000C3642" w:rsidP="008C4693">
            <w:pPr>
              <w:jc w:val="both"/>
              <w:cnfStyle w:val="000000100000" w:firstRow="0" w:lastRow="0" w:firstColumn="0" w:lastColumn="0" w:oddVBand="0" w:evenVBand="0" w:oddHBand="1" w:evenHBand="0" w:firstRowFirstColumn="0" w:firstRowLastColumn="0" w:lastRowFirstColumn="0" w:lastRowLastColumn="0"/>
              <w:rPr>
                <w:sz w:val="10"/>
                <w:szCs w:val="10"/>
              </w:rPr>
            </w:pPr>
            <w:r w:rsidRPr="00C62859">
              <w:rPr>
                <w:sz w:val="10"/>
                <w:szCs w:val="10"/>
              </w:rPr>
              <w:t xml:space="preserve"> </w:t>
            </w:r>
          </w:p>
        </w:tc>
      </w:tr>
      <w:tr w:rsidR="000C3642" w:rsidRPr="00DA1463" w14:paraId="23CC4CFB" w14:textId="77777777" w:rsidTr="008C4693">
        <w:trPr>
          <w:jc w:val="center"/>
        </w:trPr>
        <w:tc>
          <w:tcPr>
            <w:cnfStyle w:val="001000000000" w:firstRow="0" w:lastRow="0" w:firstColumn="1" w:lastColumn="0" w:oddVBand="0" w:evenVBand="0" w:oddHBand="0" w:evenHBand="0" w:firstRowFirstColumn="0" w:firstRowLastColumn="0" w:lastRowFirstColumn="0" w:lastRowLastColumn="0"/>
            <w:tcW w:w="1980" w:type="dxa"/>
          </w:tcPr>
          <w:p w14:paraId="3E671D1D" w14:textId="77777777" w:rsidR="000C3642" w:rsidRPr="00DA1463" w:rsidRDefault="000C3642" w:rsidP="008C4693">
            <w:pPr>
              <w:jc w:val="both"/>
              <w:rPr>
                <w:sz w:val="24"/>
                <w:szCs w:val="24"/>
              </w:rPr>
            </w:pPr>
          </w:p>
          <w:p w14:paraId="14D4C7D1" w14:textId="77777777" w:rsidR="000C3642" w:rsidRPr="00DA1463" w:rsidRDefault="000C3642" w:rsidP="008C4693">
            <w:pPr>
              <w:jc w:val="both"/>
              <w:rPr>
                <w:sz w:val="24"/>
                <w:szCs w:val="24"/>
              </w:rPr>
            </w:pPr>
            <w:r w:rsidRPr="00DA1463">
              <w:rPr>
                <w:sz w:val="24"/>
                <w:szCs w:val="24"/>
              </w:rPr>
              <w:t>Metodología:</w:t>
            </w:r>
          </w:p>
          <w:p w14:paraId="42024E14" w14:textId="77777777" w:rsidR="000C3642" w:rsidRPr="00DA1463" w:rsidRDefault="000C3642" w:rsidP="008C4693">
            <w:pPr>
              <w:jc w:val="both"/>
              <w:rPr>
                <w:sz w:val="24"/>
                <w:szCs w:val="24"/>
              </w:rPr>
            </w:pPr>
          </w:p>
          <w:p w14:paraId="6D7A3519" w14:textId="77777777" w:rsidR="000C3642" w:rsidRPr="00DA1463" w:rsidRDefault="000C3642" w:rsidP="008C4693">
            <w:pPr>
              <w:jc w:val="both"/>
              <w:rPr>
                <w:sz w:val="24"/>
                <w:szCs w:val="24"/>
              </w:rPr>
            </w:pPr>
          </w:p>
        </w:tc>
        <w:tc>
          <w:tcPr>
            <w:tcW w:w="5533" w:type="dxa"/>
          </w:tcPr>
          <w:p w14:paraId="0453E623" w14:textId="77777777" w:rsidR="000C3642" w:rsidRPr="00C62859" w:rsidRDefault="000C3642" w:rsidP="008C4693">
            <w:pPr>
              <w:jc w:val="both"/>
              <w:cnfStyle w:val="000000000000" w:firstRow="0" w:lastRow="0" w:firstColumn="0" w:lastColumn="0" w:oddVBand="0" w:evenVBand="0" w:oddHBand="0" w:evenHBand="0" w:firstRowFirstColumn="0" w:firstRowLastColumn="0" w:lastRowFirstColumn="0" w:lastRowLastColumn="0"/>
              <w:rPr>
                <w:sz w:val="10"/>
                <w:szCs w:val="10"/>
              </w:rPr>
            </w:pPr>
          </w:p>
          <w:p w14:paraId="21B08F7A" w14:textId="77777777" w:rsidR="000C3642" w:rsidRDefault="000C3642" w:rsidP="008C4693">
            <w:pPr>
              <w:jc w:val="both"/>
              <w:cnfStyle w:val="000000000000" w:firstRow="0" w:lastRow="0" w:firstColumn="0" w:lastColumn="0" w:oddVBand="0" w:evenVBand="0" w:oddHBand="0" w:evenHBand="0" w:firstRowFirstColumn="0" w:firstRowLastColumn="0" w:lastRowFirstColumn="0" w:lastRowLastColumn="0"/>
              <w:rPr>
                <w:sz w:val="24"/>
                <w:szCs w:val="24"/>
              </w:rPr>
            </w:pPr>
            <w:r w:rsidRPr="00DA1463">
              <w:rPr>
                <w:sz w:val="24"/>
                <w:szCs w:val="24"/>
              </w:rPr>
              <w:t xml:space="preserve">Se toman las proyecciones de </w:t>
            </w:r>
            <w:r>
              <w:rPr>
                <w:sz w:val="24"/>
                <w:szCs w:val="24"/>
              </w:rPr>
              <w:t xml:space="preserve">los usuarios </w:t>
            </w:r>
            <w:r w:rsidRPr="00DA1463">
              <w:rPr>
                <w:sz w:val="24"/>
                <w:szCs w:val="24"/>
              </w:rPr>
              <w:t xml:space="preserve">por </w:t>
            </w:r>
            <w:r>
              <w:rPr>
                <w:sz w:val="24"/>
                <w:szCs w:val="24"/>
              </w:rPr>
              <w:t xml:space="preserve">sexo y edad </w:t>
            </w:r>
            <w:r w:rsidRPr="00DA1463">
              <w:rPr>
                <w:sz w:val="24"/>
                <w:szCs w:val="24"/>
              </w:rPr>
              <w:t>simple estimada y se forman grupos etarios para una mejor presentación.</w:t>
            </w:r>
          </w:p>
          <w:p w14:paraId="0D7D0F18" w14:textId="77777777" w:rsidR="000C3642" w:rsidRPr="00C62859" w:rsidRDefault="000C3642" w:rsidP="008C4693">
            <w:pPr>
              <w:jc w:val="both"/>
              <w:cnfStyle w:val="000000000000" w:firstRow="0" w:lastRow="0" w:firstColumn="0" w:lastColumn="0" w:oddVBand="0" w:evenVBand="0" w:oddHBand="0" w:evenHBand="0" w:firstRowFirstColumn="0" w:firstRowLastColumn="0" w:lastRowFirstColumn="0" w:lastRowLastColumn="0"/>
              <w:rPr>
                <w:sz w:val="10"/>
                <w:szCs w:val="10"/>
              </w:rPr>
            </w:pPr>
          </w:p>
          <w:p w14:paraId="11B8C20B" w14:textId="77777777" w:rsidR="000C3642" w:rsidRDefault="000C3642" w:rsidP="008C4693">
            <w:pPr>
              <w:jc w:val="both"/>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Se toman los usuarios con base en los padrones anuales, debido a que no se generan variaciones marcadas para incorporar a nuevos usuarios.</w:t>
            </w:r>
          </w:p>
          <w:p w14:paraId="77F8EDEB" w14:textId="77777777" w:rsidR="000C3642" w:rsidRPr="00C62859" w:rsidRDefault="000C3642" w:rsidP="008C4693">
            <w:pPr>
              <w:jc w:val="both"/>
              <w:cnfStyle w:val="000000000000" w:firstRow="0" w:lastRow="0" w:firstColumn="0" w:lastColumn="0" w:oddVBand="0" w:evenVBand="0" w:oddHBand="0" w:evenHBand="0" w:firstRowFirstColumn="0" w:firstRowLastColumn="0" w:lastRowFirstColumn="0" w:lastRowLastColumn="0"/>
              <w:rPr>
                <w:sz w:val="10"/>
                <w:szCs w:val="10"/>
              </w:rPr>
            </w:pPr>
            <w:r w:rsidRPr="00C62859">
              <w:rPr>
                <w:sz w:val="10"/>
                <w:szCs w:val="10"/>
              </w:rPr>
              <w:t xml:space="preserve"> </w:t>
            </w:r>
          </w:p>
        </w:tc>
      </w:tr>
    </w:tbl>
    <w:p w14:paraId="6FB1EF5B" w14:textId="77777777" w:rsidR="000C3642" w:rsidRPr="00DA1463" w:rsidRDefault="000C3642" w:rsidP="000C3642">
      <w:pPr>
        <w:spacing w:after="0" w:line="240" w:lineRule="auto"/>
        <w:jc w:val="both"/>
        <w:rPr>
          <w:sz w:val="24"/>
          <w:szCs w:val="24"/>
        </w:rPr>
      </w:pPr>
    </w:p>
    <w:p w14:paraId="18385C6A" w14:textId="77777777" w:rsidR="000C3642" w:rsidRPr="00DA1463" w:rsidRDefault="000C3642" w:rsidP="000C3642">
      <w:pPr>
        <w:spacing w:after="0" w:line="240" w:lineRule="auto"/>
        <w:rPr>
          <w:sz w:val="24"/>
          <w:szCs w:val="24"/>
        </w:rPr>
      </w:pPr>
    </w:p>
    <w:p w14:paraId="453E06C7" w14:textId="77777777" w:rsidR="000C3642" w:rsidRPr="00DA1463" w:rsidRDefault="000C3642" w:rsidP="000C3642">
      <w:pPr>
        <w:rPr>
          <w:sz w:val="24"/>
          <w:szCs w:val="24"/>
        </w:rPr>
      </w:pPr>
      <w:r w:rsidRPr="00DA1463">
        <w:rPr>
          <w:sz w:val="24"/>
          <w:szCs w:val="24"/>
        </w:rPr>
        <w:br w:type="page"/>
      </w:r>
    </w:p>
    <w:p w14:paraId="7796E9F0" w14:textId="77777777" w:rsidR="000C3642" w:rsidRPr="00DA1463" w:rsidRDefault="000C3642" w:rsidP="000C3642">
      <w:pPr>
        <w:spacing w:after="0" w:line="240" w:lineRule="auto"/>
        <w:rPr>
          <w:sz w:val="24"/>
          <w:szCs w:val="24"/>
        </w:rPr>
      </w:pPr>
    </w:p>
    <w:p w14:paraId="7399A0BC" w14:textId="77777777" w:rsidR="000C3642" w:rsidRPr="00DA1463" w:rsidRDefault="000C3642" w:rsidP="000C3642">
      <w:pPr>
        <w:spacing w:after="0" w:line="240" w:lineRule="auto"/>
        <w:jc w:val="center"/>
        <w:rPr>
          <w:b/>
          <w:sz w:val="32"/>
          <w:szCs w:val="24"/>
        </w:rPr>
      </w:pPr>
      <w:r w:rsidRPr="00DA1463">
        <w:rPr>
          <w:b/>
          <w:sz w:val="32"/>
          <w:szCs w:val="24"/>
        </w:rPr>
        <w:t>Estadística por Categoría: Sexo y Edad</w:t>
      </w:r>
    </w:p>
    <w:p w14:paraId="67B83292" w14:textId="77777777" w:rsidR="000C3642" w:rsidRDefault="000C3642" w:rsidP="000C3642">
      <w:pPr>
        <w:spacing w:after="0" w:line="240" w:lineRule="auto"/>
        <w:rPr>
          <w:sz w:val="24"/>
          <w:szCs w:val="24"/>
        </w:rPr>
      </w:pPr>
    </w:p>
    <w:p w14:paraId="207908FF" w14:textId="190ABF36" w:rsidR="000C3642" w:rsidRDefault="000C3642" w:rsidP="000C3642">
      <w:pPr>
        <w:spacing w:after="0" w:line="240" w:lineRule="auto"/>
        <w:jc w:val="both"/>
        <w:rPr>
          <w:sz w:val="24"/>
          <w:szCs w:val="24"/>
        </w:rPr>
      </w:pPr>
      <w:r w:rsidRPr="00623F97">
        <w:rPr>
          <w:sz w:val="24"/>
          <w:szCs w:val="24"/>
        </w:rPr>
        <w:t>La Asociación Deportiva Nacional de Tiro con Armas de Caza</w:t>
      </w:r>
      <w:r>
        <w:rPr>
          <w:sz w:val="24"/>
          <w:szCs w:val="24"/>
        </w:rPr>
        <w:t xml:space="preserve">, con relación a los usuarios atendidos por Sexo y Edad, atendió la cantidad de </w:t>
      </w:r>
      <w:r w:rsidR="00EF05D3">
        <w:rPr>
          <w:sz w:val="24"/>
          <w:szCs w:val="24"/>
        </w:rPr>
        <w:t>109</w:t>
      </w:r>
      <w:r>
        <w:rPr>
          <w:sz w:val="24"/>
          <w:szCs w:val="24"/>
        </w:rPr>
        <w:t xml:space="preserve"> usuarios </w:t>
      </w:r>
      <w:r w:rsidR="00921CE1">
        <w:rPr>
          <w:sz w:val="24"/>
          <w:szCs w:val="24"/>
        </w:rPr>
        <w:t>71</w:t>
      </w:r>
      <w:r>
        <w:rPr>
          <w:sz w:val="24"/>
          <w:szCs w:val="24"/>
        </w:rPr>
        <w:t xml:space="preserve"> hombres  y </w:t>
      </w:r>
      <w:r w:rsidR="00921CE1">
        <w:rPr>
          <w:sz w:val="24"/>
          <w:szCs w:val="24"/>
        </w:rPr>
        <w:t>38</w:t>
      </w:r>
      <w:r>
        <w:rPr>
          <w:sz w:val="24"/>
          <w:szCs w:val="24"/>
        </w:rPr>
        <w:t xml:space="preserve"> mujeres para las estadísticas de edades siguientes:</w:t>
      </w:r>
    </w:p>
    <w:p w14:paraId="5E5ADF13" w14:textId="77777777" w:rsidR="000C3642" w:rsidRDefault="000C3642" w:rsidP="000C3642">
      <w:pPr>
        <w:spacing w:after="0" w:line="240" w:lineRule="auto"/>
        <w:rPr>
          <w:sz w:val="24"/>
          <w:szCs w:val="24"/>
        </w:rPr>
      </w:pPr>
    </w:p>
    <w:p w14:paraId="5F2CBDD5" w14:textId="77777777" w:rsidR="000C3642" w:rsidRDefault="000C3642" w:rsidP="000C3642">
      <w:pPr>
        <w:spacing w:after="0" w:line="240" w:lineRule="auto"/>
        <w:rPr>
          <w:sz w:val="24"/>
          <w:szCs w:val="24"/>
        </w:rPr>
      </w:pPr>
    </w:p>
    <w:p w14:paraId="527B7DBA" w14:textId="0D3C1A7A" w:rsidR="000C3642" w:rsidRDefault="000C3642" w:rsidP="000C3642">
      <w:pPr>
        <w:spacing w:after="0" w:line="240" w:lineRule="auto"/>
        <w:rPr>
          <w:sz w:val="24"/>
          <w:szCs w:val="24"/>
        </w:rPr>
      </w:pPr>
      <w:r>
        <w:rPr>
          <w:noProof/>
          <w:sz w:val="24"/>
          <w:szCs w:val="24"/>
        </w:rPr>
        <w:drawing>
          <wp:anchor distT="0" distB="0" distL="114300" distR="114300" simplePos="0" relativeHeight="251688960" behindDoc="0" locked="0" layoutInCell="1" allowOverlap="1" wp14:anchorId="72ED8EB9" wp14:editId="1E894838">
            <wp:simplePos x="0" y="0"/>
            <wp:positionH relativeFrom="margin">
              <wp:posOffset>-21946</wp:posOffset>
            </wp:positionH>
            <wp:positionV relativeFrom="paragraph">
              <wp:posOffset>153010</wp:posOffset>
            </wp:positionV>
            <wp:extent cx="981075" cy="1353312"/>
            <wp:effectExtent l="0" t="0" r="0" b="0"/>
            <wp:wrapNone/>
            <wp:docPr id="1085956072" name="Imagen 1085956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82727" cy="13555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24"/>
          <w:szCs w:val="24"/>
        </w:rPr>
        <w:t xml:space="preserve">                                     </w:t>
      </w:r>
      <w:r w:rsidR="00E35719">
        <w:rPr>
          <w:noProof/>
        </w:rPr>
        <w:drawing>
          <wp:inline distT="0" distB="0" distL="0" distR="0" wp14:anchorId="55D07FA1" wp14:editId="3ABD1E01">
            <wp:extent cx="4572000" cy="2543175"/>
            <wp:effectExtent l="0" t="0" r="0" b="0"/>
            <wp:docPr id="1666282795" name="Gráfico 1">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693313E" w14:textId="77777777" w:rsidR="000C3642" w:rsidRDefault="000C3642" w:rsidP="000C3642">
      <w:pPr>
        <w:spacing w:after="0" w:line="240" w:lineRule="auto"/>
        <w:rPr>
          <w:sz w:val="24"/>
          <w:szCs w:val="24"/>
        </w:rPr>
      </w:pPr>
    </w:p>
    <w:p w14:paraId="37D50E36" w14:textId="77777777" w:rsidR="000C3642" w:rsidRDefault="000C3642" w:rsidP="000C3642">
      <w:pPr>
        <w:spacing w:after="0" w:line="240" w:lineRule="auto"/>
        <w:rPr>
          <w:sz w:val="24"/>
          <w:szCs w:val="24"/>
        </w:rPr>
      </w:pPr>
    </w:p>
    <w:p w14:paraId="038EFCAC" w14:textId="6FA8A050" w:rsidR="000C3642" w:rsidRDefault="000C3642" w:rsidP="000C3642">
      <w:pPr>
        <w:spacing w:after="0" w:line="240" w:lineRule="auto"/>
        <w:rPr>
          <w:sz w:val="24"/>
          <w:szCs w:val="24"/>
        </w:rPr>
      </w:pPr>
      <w:r>
        <w:rPr>
          <w:noProof/>
          <w:sz w:val="24"/>
          <w:szCs w:val="24"/>
        </w:rPr>
        <w:drawing>
          <wp:anchor distT="0" distB="0" distL="114300" distR="114300" simplePos="0" relativeHeight="251689984" behindDoc="1" locked="0" layoutInCell="1" allowOverlap="1" wp14:anchorId="46192713" wp14:editId="4DFCEF33">
            <wp:simplePos x="0" y="0"/>
            <wp:positionH relativeFrom="column">
              <wp:posOffset>152400</wp:posOffset>
            </wp:positionH>
            <wp:positionV relativeFrom="paragraph">
              <wp:posOffset>73025</wp:posOffset>
            </wp:positionV>
            <wp:extent cx="1009650" cy="1913255"/>
            <wp:effectExtent l="0" t="0" r="0" b="0"/>
            <wp:wrapTight wrapText="bothSides">
              <wp:wrapPolygon edited="0">
                <wp:start x="0" y="0"/>
                <wp:lineTo x="0" y="21292"/>
                <wp:lineTo x="21192" y="21292"/>
                <wp:lineTo x="21192" y="0"/>
                <wp:lineTo x="0" y="0"/>
              </wp:wrapPolygon>
            </wp:wrapTight>
            <wp:docPr id="1336989112" name="Imagen 1336989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09650" cy="19132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61415" w:rsidRPr="00F61415">
        <w:rPr>
          <w:noProof/>
        </w:rPr>
        <w:t xml:space="preserve"> </w:t>
      </w:r>
      <w:r w:rsidR="00F61415">
        <w:rPr>
          <w:noProof/>
        </w:rPr>
        <w:drawing>
          <wp:inline distT="0" distB="0" distL="0" distR="0" wp14:anchorId="20DBEF5E" wp14:editId="307ABCC5">
            <wp:extent cx="4572000" cy="2543175"/>
            <wp:effectExtent l="0" t="0" r="0" b="0"/>
            <wp:docPr id="820986852" name="Gráfico 1">
              <a:extLst xmlns:a="http://schemas.openxmlformats.org/drawingml/2006/main">
                <a:ext uri="{FF2B5EF4-FFF2-40B4-BE49-F238E27FC236}">
                  <a16:creationId xmlns:a16="http://schemas.microsoft.com/office/drawing/2014/main" id="{00000000-0008-0000-04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F7FF7CD" w14:textId="77777777" w:rsidR="000C3642" w:rsidRDefault="000C3642" w:rsidP="000C3642">
      <w:pPr>
        <w:spacing w:after="0" w:line="240" w:lineRule="auto"/>
        <w:rPr>
          <w:sz w:val="24"/>
          <w:szCs w:val="24"/>
        </w:rPr>
      </w:pPr>
    </w:p>
    <w:p w14:paraId="0B52387C" w14:textId="77777777" w:rsidR="000C3642" w:rsidRDefault="000C3642" w:rsidP="000C3642">
      <w:pPr>
        <w:spacing w:after="0" w:line="240" w:lineRule="auto"/>
        <w:rPr>
          <w:sz w:val="24"/>
          <w:szCs w:val="24"/>
        </w:rPr>
      </w:pPr>
    </w:p>
    <w:p w14:paraId="7AC05314" w14:textId="77777777" w:rsidR="000C3642" w:rsidRDefault="000C3642" w:rsidP="000C3642">
      <w:pPr>
        <w:spacing w:after="0" w:line="240" w:lineRule="auto"/>
        <w:rPr>
          <w:sz w:val="24"/>
          <w:szCs w:val="24"/>
        </w:rPr>
      </w:pPr>
    </w:p>
    <w:p w14:paraId="3F4025DE" w14:textId="77777777" w:rsidR="000C3642" w:rsidRPr="00F95E7D" w:rsidRDefault="000C3642" w:rsidP="000C3642">
      <w:pPr>
        <w:spacing w:after="0" w:line="240" w:lineRule="auto"/>
        <w:jc w:val="center"/>
        <w:rPr>
          <w:b/>
          <w:sz w:val="32"/>
          <w:szCs w:val="24"/>
        </w:rPr>
      </w:pPr>
      <w:r w:rsidRPr="00F95E7D">
        <w:rPr>
          <w:b/>
          <w:sz w:val="32"/>
          <w:szCs w:val="24"/>
        </w:rPr>
        <w:t>Estadística por Categoría: Etnia</w:t>
      </w:r>
    </w:p>
    <w:p w14:paraId="1AF99C61" w14:textId="77777777" w:rsidR="000C3642" w:rsidRDefault="000C3642" w:rsidP="000C3642">
      <w:pPr>
        <w:spacing w:after="0" w:line="240" w:lineRule="auto"/>
        <w:rPr>
          <w:sz w:val="24"/>
          <w:szCs w:val="24"/>
        </w:rPr>
      </w:pPr>
    </w:p>
    <w:p w14:paraId="74F0E9D6" w14:textId="4361CF70" w:rsidR="000C3642" w:rsidRDefault="000C3642" w:rsidP="000C3642">
      <w:pPr>
        <w:spacing w:after="0" w:line="240" w:lineRule="auto"/>
        <w:jc w:val="both"/>
        <w:rPr>
          <w:sz w:val="24"/>
          <w:szCs w:val="24"/>
        </w:rPr>
      </w:pPr>
      <w:r w:rsidRPr="00F95E7D">
        <w:rPr>
          <w:sz w:val="24"/>
          <w:szCs w:val="24"/>
        </w:rPr>
        <w:t xml:space="preserve">La Asociación Deportiva Nacional de Tiro con Armas de Caza </w:t>
      </w:r>
      <w:r>
        <w:rPr>
          <w:sz w:val="24"/>
          <w:szCs w:val="24"/>
        </w:rPr>
        <w:t xml:space="preserve">atendió a </w:t>
      </w:r>
      <w:r w:rsidR="00EF05D3">
        <w:rPr>
          <w:sz w:val="24"/>
          <w:szCs w:val="24"/>
        </w:rPr>
        <w:t>109</w:t>
      </w:r>
      <w:r>
        <w:rPr>
          <w:sz w:val="24"/>
          <w:szCs w:val="24"/>
        </w:rPr>
        <w:t xml:space="preserve"> usuarios </w:t>
      </w:r>
      <w:r w:rsidRPr="00F95E7D">
        <w:rPr>
          <w:sz w:val="24"/>
          <w:szCs w:val="24"/>
        </w:rPr>
        <w:t xml:space="preserve">en </w:t>
      </w:r>
      <w:r>
        <w:rPr>
          <w:sz w:val="24"/>
          <w:szCs w:val="24"/>
        </w:rPr>
        <w:t xml:space="preserve">total de acuerdo a la estadística </w:t>
      </w:r>
      <w:r w:rsidRPr="00F95E7D">
        <w:rPr>
          <w:sz w:val="24"/>
          <w:szCs w:val="24"/>
        </w:rPr>
        <w:t>siguiente:</w:t>
      </w:r>
    </w:p>
    <w:p w14:paraId="5947A436" w14:textId="1767E222" w:rsidR="000C3642" w:rsidRDefault="000C3642" w:rsidP="000C3642">
      <w:pPr>
        <w:spacing w:after="0" w:line="240" w:lineRule="auto"/>
        <w:jc w:val="both"/>
        <w:rPr>
          <w:sz w:val="24"/>
          <w:szCs w:val="24"/>
        </w:rPr>
      </w:pPr>
    </w:p>
    <w:p w14:paraId="2C7393FE" w14:textId="3CA2EA7D" w:rsidR="000C3642" w:rsidRDefault="007E353B" w:rsidP="000C3642">
      <w:pPr>
        <w:spacing w:after="0" w:line="240" w:lineRule="auto"/>
        <w:ind w:left="708"/>
        <w:rPr>
          <w:sz w:val="24"/>
          <w:szCs w:val="24"/>
        </w:rPr>
      </w:pPr>
      <w:r>
        <w:rPr>
          <w:noProof/>
        </w:rPr>
        <w:drawing>
          <wp:inline distT="0" distB="0" distL="0" distR="0" wp14:anchorId="510A89B0" wp14:editId="1C50FB55">
            <wp:extent cx="4733926" cy="2419351"/>
            <wp:effectExtent l="0" t="0" r="9525" b="0"/>
            <wp:docPr id="369915524" name="Gráfico 1">
              <a:extLst xmlns:a="http://schemas.openxmlformats.org/drawingml/2006/main">
                <a:ext uri="{FF2B5EF4-FFF2-40B4-BE49-F238E27FC236}">
                  <a16:creationId xmlns:a16="http://schemas.microsoft.com/office/drawing/2014/main" id="{00000000-0008-0000-05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9015216" w14:textId="77777777" w:rsidR="000C3642" w:rsidRPr="00DF7946" w:rsidRDefault="000C3642" w:rsidP="000C3642">
      <w:pPr>
        <w:spacing w:after="0" w:line="240" w:lineRule="auto"/>
        <w:jc w:val="center"/>
        <w:rPr>
          <w:b/>
          <w:sz w:val="32"/>
          <w:szCs w:val="24"/>
        </w:rPr>
      </w:pPr>
      <w:r w:rsidRPr="00DF7946">
        <w:rPr>
          <w:b/>
          <w:sz w:val="32"/>
          <w:szCs w:val="24"/>
        </w:rPr>
        <w:t>Estadística por Categoría: Pertenencia Sociolingüística</w:t>
      </w:r>
    </w:p>
    <w:p w14:paraId="72B6F586" w14:textId="77777777" w:rsidR="000C3642" w:rsidRDefault="000C3642" w:rsidP="000C3642">
      <w:pPr>
        <w:spacing w:after="0" w:line="240" w:lineRule="auto"/>
        <w:jc w:val="both"/>
        <w:rPr>
          <w:sz w:val="24"/>
          <w:szCs w:val="24"/>
        </w:rPr>
      </w:pPr>
    </w:p>
    <w:p w14:paraId="6FF60638" w14:textId="1496E931" w:rsidR="000C3642" w:rsidRDefault="000C3642" w:rsidP="000C3642">
      <w:pPr>
        <w:spacing w:after="0" w:line="240" w:lineRule="auto"/>
        <w:jc w:val="both"/>
        <w:rPr>
          <w:sz w:val="24"/>
          <w:szCs w:val="24"/>
        </w:rPr>
      </w:pPr>
      <w:r>
        <w:rPr>
          <w:sz w:val="24"/>
          <w:szCs w:val="24"/>
        </w:rPr>
        <w:t>A continuación se detalla l</w:t>
      </w:r>
      <w:r w:rsidRPr="00DF7946">
        <w:rPr>
          <w:sz w:val="24"/>
          <w:szCs w:val="24"/>
        </w:rPr>
        <w:t xml:space="preserve">a Pertenencia Sociolingüística de </w:t>
      </w:r>
      <w:r>
        <w:rPr>
          <w:sz w:val="24"/>
          <w:szCs w:val="24"/>
        </w:rPr>
        <w:t>los</w:t>
      </w:r>
      <w:r w:rsidR="00EF05D3">
        <w:rPr>
          <w:sz w:val="24"/>
          <w:szCs w:val="24"/>
        </w:rPr>
        <w:t xml:space="preserve"> 109</w:t>
      </w:r>
      <w:r>
        <w:rPr>
          <w:sz w:val="24"/>
          <w:szCs w:val="24"/>
        </w:rPr>
        <w:t xml:space="preserve"> usuarios atendidos por esta Asociación:</w:t>
      </w:r>
    </w:p>
    <w:p w14:paraId="4C598BF4" w14:textId="77777777" w:rsidR="000C3642" w:rsidRDefault="000C3642" w:rsidP="000C3642">
      <w:pPr>
        <w:spacing w:after="0" w:line="240" w:lineRule="auto"/>
        <w:jc w:val="center"/>
        <w:rPr>
          <w:sz w:val="24"/>
          <w:szCs w:val="24"/>
        </w:rPr>
      </w:pPr>
    </w:p>
    <w:p w14:paraId="225AE1FD" w14:textId="77777777" w:rsidR="000C3642" w:rsidRDefault="000C3642" w:rsidP="000C3642">
      <w:pPr>
        <w:rPr>
          <w:sz w:val="36"/>
        </w:rPr>
      </w:pPr>
    </w:p>
    <w:p w14:paraId="139C724B" w14:textId="77777777" w:rsidR="000C3642" w:rsidRDefault="000C3642" w:rsidP="000C3642">
      <w:pPr>
        <w:rPr>
          <w:sz w:val="36"/>
        </w:rPr>
      </w:pPr>
    </w:p>
    <w:p w14:paraId="73D95061" w14:textId="504A9666" w:rsidR="000C3642" w:rsidRDefault="007E353B" w:rsidP="000C3642">
      <w:pPr>
        <w:rPr>
          <w:sz w:val="36"/>
        </w:rPr>
      </w:pPr>
      <w:r>
        <w:rPr>
          <w:noProof/>
        </w:rPr>
        <w:drawing>
          <wp:inline distT="0" distB="0" distL="0" distR="0" wp14:anchorId="58789B33" wp14:editId="73FB73B9">
            <wp:extent cx="4552950" cy="2095500"/>
            <wp:effectExtent l="0" t="0" r="0" b="0"/>
            <wp:docPr id="1111541348" name="Imagen 8">
              <a:extLst xmlns:a="http://schemas.openxmlformats.org/drawingml/2006/main">
                <a:ext uri="{FF2B5EF4-FFF2-40B4-BE49-F238E27FC236}">
                  <a16:creationId xmlns:a16="http://schemas.microsoft.com/office/drawing/2014/main" id="{764B57BD-5F68-13AB-D9BF-DFE178EF97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
                      <a:extLst>
                        <a:ext uri="{FF2B5EF4-FFF2-40B4-BE49-F238E27FC236}">
                          <a16:creationId xmlns:a16="http://schemas.microsoft.com/office/drawing/2014/main" id="{764B57BD-5F68-13AB-D9BF-DFE178EF973B}"/>
                        </a:ext>
                      </a:extLs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52950" cy="2095500"/>
                    </a:xfrm>
                    <a:prstGeom prst="rect">
                      <a:avLst/>
                    </a:prstGeom>
                    <a:noFill/>
                  </pic:spPr>
                </pic:pic>
              </a:graphicData>
            </a:graphic>
          </wp:inline>
        </w:drawing>
      </w:r>
    </w:p>
    <w:p w14:paraId="1BB8329A" w14:textId="77777777" w:rsidR="003500AF" w:rsidRDefault="003500AF" w:rsidP="003500AF">
      <w:pPr>
        <w:rPr>
          <w:sz w:val="36"/>
        </w:rPr>
      </w:pPr>
    </w:p>
    <w:p w14:paraId="0479FAF1" w14:textId="77777777" w:rsidR="003500AF" w:rsidRDefault="003500AF" w:rsidP="003500AF">
      <w:pPr>
        <w:rPr>
          <w:sz w:val="36"/>
        </w:rPr>
      </w:pPr>
    </w:p>
    <w:p w14:paraId="569C9D7B" w14:textId="77777777" w:rsidR="003500AF" w:rsidRDefault="003500AF" w:rsidP="003500AF">
      <w:pPr>
        <w:rPr>
          <w:sz w:val="36"/>
        </w:rPr>
      </w:pPr>
    </w:p>
    <w:p w14:paraId="51525EC9" w14:textId="77777777" w:rsidR="003500AF" w:rsidRDefault="003500AF" w:rsidP="003500AF">
      <w:pPr>
        <w:rPr>
          <w:sz w:val="36"/>
        </w:rPr>
      </w:pPr>
    </w:p>
    <w:p w14:paraId="600B1C76" w14:textId="77777777" w:rsidR="003500AF" w:rsidRDefault="003500AF" w:rsidP="003500AF">
      <w:pPr>
        <w:rPr>
          <w:sz w:val="36"/>
        </w:rPr>
      </w:pPr>
    </w:p>
    <w:p w14:paraId="394F98EE" w14:textId="77777777" w:rsidR="003500AF" w:rsidRDefault="003500AF" w:rsidP="003500AF">
      <w:pPr>
        <w:rPr>
          <w:sz w:val="36"/>
        </w:rPr>
      </w:pPr>
    </w:p>
    <w:p w14:paraId="31267176" w14:textId="77777777" w:rsidR="003500AF" w:rsidRDefault="003500AF" w:rsidP="003500AF">
      <w:pPr>
        <w:rPr>
          <w:sz w:val="36"/>
        </w:rPr>
      </w:pPr>
    </w:p>
    <w:p w14:paraId="254FB3BC" w14:textId="77777777" w:rsidR="003500AF" w:rsidRDefault="003500AF" w:rsidP="003500AF">
      <w:pPr>
        <w:rPr>
          <w:sz w:val="36"/>
        </w:rPr>
      </w:pPr>
    </w:p>
    <w:p w14:paraId="7DAEF71B" w14:textId="77777777" w:rsidR="003500AF" w:rsidRDefault="003500AF" w:rsidP="003500AF">
      <w:pPr>
        <w:rPr>
          <w:sz w:val="36"/>
        </w:rPr>
      </w:pPr>
      <w:r w:rsidRPr="00BE3C1E">
        <w:rPr>
          <w:noProof/>
          <w:sz w:val="36"/>
        </w:rPr>
        <mc:AlternateContent>
          <mc:Choice Requires="wps">
            <w:drawing>
              <wp:anchor distT="0" distB="0" distL="114300" distR="114300" simplePos="0" relativeHeight="251692032" behindDoc="0" locked="0" layoutInCell="1" allowOverlap="1" wp14:anchorId="7808ACA8" wp14:editId="7FD4AEDA">
                <wp:simplePos x="0" y="0"/>
                <wp:positionH relativeFrom="column">
                  <wp:posOffset>-228600</wp:posOffset>
                </wp:positionH>
                <wp:positionV relativeFrom="paragraph">
                  <wp:posOffset>412749</wp:posOffset>
                </wp:positionV>
                <wp:extent cx="6343650" cy="1594485"/>
                <wp:effectExtent l="0" t="0" r="0" b="0"/>
                <wp:wrapNone/>
                <wp:docPr id="1463221605" name="Título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343650" cy="1594485"/>
                        </a:xfrm>
                        <a:prstGeom prst="rect">
                          <a:avLst/>
                        </a:prstGeom>
                      </wps:spPr>
                      <wps:txbx>
                        <w:txbxContent>
                          <w:p w14:paraId="078A6A81" w14:textId="7A8D8F32" w:rsidR="003500AF" w:rsidRDefault="003500AF" w:rsidP="003500AF">
                            <w:pPr>
                              <w:pStyle w:val="NormalWeb"/>
                              <w:spacing w:before="0" w:beforeAutospacing="0" w:after="0" w:afterAutospacing="0" w:line="216" w:lineRule="auto"/>
                              <w:jc w:val="center"/>
                              <w:rPr>
                                <w:rFonts w:asciiTheme="majorHAnsi" w:eastAsiaTheme="majorEastAsia" w:hAnsi="Calibri Light" w:cstheme="majorBidi"/>
                                <w:b/>
                                <w:bCs/>
                                <w:color w:val="000000" w:themeColor="text1"/>
                                <w:kern w:val="24"/>
                                <w:sz w:val="70"/>
                                <w:szCs w:val="70"/>
                              </w:rPr>
                            </w:pPr>
                            <w:r>
                              <w:rPr>
                                <w:rFonts w:asciiTheme="majorHAnsi" w:eastAsiaTheme="majorEastAsia" w:hAnsi="Calibri Light" w:cstheme="majorBidi"/>
                                <w:b/>
                                <w:bCs/>
                                <w:color w:val="000000" w:themeColor="text1"/>
                                <w:kern w:val="24"/>
                                <w:sz w:val="70"/>
                                <w:szCs w:val="70"/>
                              </w:rPr>
                              <w:t>Informe s</w:t>
                            </w:r>
                            <w:r w:rsidRPr="006D4BEE">
                              <w:rPr>
                                <w:rFonts w:asciiTheme="majorHAnsi" w:eastAsiaTheme="majorEastAsia" w:hAnsi="Calibri Light" w:cstheme="majorBidi"/>
                                <w:b/>
                                <w:bCs/>
                                <w:color w:val="000000" w:themeColor="text1"/>
                                <w:kern w:val="24"/>
                                <w:sz w:val="70"/>
                                <w:szCs w:val="70"/>
                              </w:rPr>
                              <w:t xml:space="preserve">obre Pertenencia Sociolingüística: </w:t>
                            </w:r>
                            <w:r>
                              <w:rPr>
                                <w:rFonts w:asciiTheme="majorHAnsi" w:eastAsiaTheme="majorEastAsia" w:hAnsi="Calibri Light" w:cstheme="majorBidi"/>
                                <w:b/>
                                <w:bCs/>
                                <w:color w:val="000000" w:themeColor="text1"/>
                                <w:kern w:val="24"/>
                                <w:sz w:val="70"/>
                                <w:szCs w:val="70"/>
                              </w:rPr>
                              <w:t>Abril 2,026</w:t>
                            </w:r>
                          </w:p>
                          <w:p w14:paraId="64247CC6" w14:textId="77777777" w:rsidR="003500AF" w:rsidRDefault="003500AF" w:rsidP="003500AF">
                            <w:pPr>
                              <w:pStyle w:val="NormalWeb"/>
                              <w:spacing w:before="0" w:beforeAutospacing="0" w:after="0" w:afterAutospacing="0" w:line="216" w:lineRule="auto"/>
                              <w:jc w:val="center"/>
                              <w:rPr>
                                <w:rFonts w:asciiTheme="majorHAnsi" w:eastAsiaTheme="majorEastAsia" w:hAnsi="Calibri Light" w:cstheme="majorBidi"/>
                                <w:b/>
                                <w:bCs/>
                                <w:color w:val="000000" w:themeColor="text1"/>
                                <w:kern w:val="24"/>
                                <w:sz w:val="70"/>
                                <w:szCs w:val="70"/>
                              </w:rPr>
                            </w:pPr>
                          </w:p>
                          <w:p w14:paraId="66D3B4AF" w14:textId="77777777" w:rsidR="003500AF" w:rsidRPr="002A4B26" w:rsidRDefault="003500AF" w:rsidP="003500AF">
                            <w:pPr>
                              <w:pStyle w:val="NormalWeb"/>
                              <w:spacing w:before="0" w:beforeAutospacing="0" w:after="0" w:afterAutospacing="0" w:line="216" w:lineRule="auto"/>
                              <w:jc w:val="center"/>
                              <w:rPr>
                                <w:sz w:val="28"/>
                                <w:szCs w:val="70"/>
                              </w:rPr>
                            </w:pPr>
                          </w:p>
                        </w:txbxContent>
                      </wps:txbx>
                      <wps:bodyPr vert="horz" lIns="91440" tIns="45720" rIns="91440" bIns="45720" rtlCol="0" anchor="b">
                        <a:noAutofit/>
                      </wps:bodyPr>
                    </wps:wsp>
                  </a:graphicData>
                </a:graphic>
                <wp14:sizeRelV relativeFrom="margin">
                  <wp14:pctHeight>0</wp14:pctHeight>
                </wp14:sizeRelV>
              </wp:anchor>
            </w:drawing>
          </mc:Choice>
          <mc:Fallback>
            <w:pict>
              <v:rect w14:anchorId="7808ACA8" id="_x0000_s1029" style="position:absolute;margin-left:-18pt;margin-top:32.5pt;width:499.5pt;height:125.55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" filled="f" stroked="f">
                <o:lock v:ext="edit" grouping="t"/>
                <v:textbox>
                  <w:txbxContent>
                    <w:p w14:paraId="078A6A81" w14:textId="7A8D8F32" w:rsidR="003500AF" w:rsidRDefault="003500AF" w:rsidP="003500AF">
                      <w:pPr>
                        <w:pStyle w:val="NormalWeb"/>
                        <w:spacing w:before="0" w:beforeAutospacing="0" w:after="0" w:afterAutospacing="0" w:line="216" w:lineRule="auto"/>
                        <w:jc w:val="center"/>
                        <w:rPr>
                          <w:rFonts w:asciiTheme="majorHAnsi" w:eastAsiaTheme="majorEastAsia" w:hAnsi="Calibri Light" w:cstheme="majorBidi"/>
                          <w:b/>
                          <w:bCs/>
                          <w:color w:val="000000" w:themeColor="text1"/>
                          <w:kern w:val="24"/>
                          <w:sz w:val="70"/>
                          <w:szCs w:val="70"/>
                        </w:rPr>
                      </w:pPr>
                      <w:r>
                        <w:rPr>
                          <w:rFonts w:asciiTheme="majorHAnsi" w:eastAsiaTheme="majorEastAsia" w:hAnsi="Calibri Light" w:cstheme="majorBidi"/>
                          <w:b/>
                          <w:bCs/>
                          <w:color w:val="000000" w:themeColor="text1"/>
                          <w:kern w:val="24"/>
                          <w:sz w:val="70"/>
                          <w:szCs w:val="70"/>
                        </w:rPr>
                        <w:t>Informe s</w:t>
                      </w:r>
                      <w:r w:rsidRPr="006D4BEE">
                        <w:rPr>
                          <w:rFonts w:asciiTheme="majorHAnsi" w:eastAsiaTheme="majorEastAsia" w:hAnsi="Calibri Light" w:cstheme="majorBidi"/>
                          <w:b/>
                          <w:bCs/>
                          <w:color w:val="000000" w:themeColor="text1"/>
                          <w:kern w:val="24"/>
                          <w:sz w:val="70"/>
                          <w:szCs w:val="70"/>
                        </w:rPr>
                        <w:t xml:space="preserve">obre Pertenencia Sociolingüística: </w:t>
                      </w:r>
                      <w:r>
                        <w:rPr>
                          <w:rFonts w:asciiTheme="majorHAnsi" w:eastAsiaTheme="majorEastAsia" w:hAnsi="Calibri Light" w:cstheme="majorBidi"/>
                          <w:b/>
                          <w:bCs/>
                          <w:color w:val="000000" w:themeColor="text1"/>
                          <w:kern w:val="24"/>
                          <w:sz w:val="70"/>
                          <w:szCs w:val="70"/>
                        </w:rPr>
                        <w:t>Abril 2,026</w:t>
                      </w:r>
                    </w:p>
                    <w:p w14:paraId="64247CC6" w14:textId="77777777" w:rsidR="003500AF" w:rsidRDefault="003500AF" w:rsidP="003500AF">
                      <w:pPr>
                        <w:pStyle w:val="NormalWeb"/>
                        <w:spacing w:before="0" w:beforeAutospacing="0" w:after="0" w:afterAutospacing="0" w:line="216" w:lineRule="auto"/>
                        <w:jc w:val="center"/>
                        <w:rPr>
                          <w:rFonts w:asciiTheme="majorHAnsi" w:eastAsiaTheme="majorEastAsia" w:hAnsi="Calibri Light" w:cstheme="majorBidi"/>
                          <w:b/>
                          <w:bCs/>
                          <w:color w:val="000000" w:themeColor="text1"/>
                          <w:kern w:val="24"/>
                          <w:sz w:val="70"/>
                          <w:szCs w:val="70"/>
                        </w:rPr>
                      </w:pPr>
                    </w:p>
                    <w:p w14:paraId="66D3B4AF" w14:textId="77777777" w:rsidR="003500AF" w:rsidRPr="002A4B26" w:rsidRDefault="003500AF" w:rsidP="003500AF">
                      <w:pPr>
                        <w:pStyle w:val="NormalWeb"/>
                        <w:spacing w:before="0" w:beforeAutospacing="0" w:after="0" w:afterAutospacing="0" w:line="216" w:lineRule="auto"/>
                        <w:jc w:val="center"/>
                        <w:rPr>
                          <w:sz w:val="28"/>
                          <w:szCs w:val="70"/>
                        </w:rPr>
                      </w:pPr>
                    </w:p>
                  </w:txbxContent>
                </v:textbox>
              </v:rect>
            </w:pict>
          </mc:Fallback>
        </mc:AlternateContent>
      </w:r>
    </w:p>
    <w:p w14:paraId="3C4AAF69" w14:textId="77777777" w:rsidR="003500AF" w:rsidRDefault="003500AF" w:rsidP="003500AF">
      <w:pPr>
        <w:rPr>
          <w:sz w:val="36"/>
        </w:rPr>
      </w:pPr>
      <w:r w:rsidRPr="00BE3C1E">
        <w:rPr>
          <w:noProof/>
          <w:sz w:val="36"/>
        </w:rPr>
        <mc:AlternateContent>
          <mc:Choice Requires="wps">
            <w:drawing>
              <wp:anchor distT="0" distB="0" distL="114300" distR="114300" simplePos="0" relativeHeight="251693056" behindDoc="0" locked="0" layoutInCell="1" allowOverlap="1" wp14:anchorId="1D44CAEC" wp14:editId="73297E99">
                <wp:simplePos x="0" y="0"/>
                <wp:positionH relativeFrom="column">
                  <wp:posOffset>191135</wp:posOffset>
                </wp:positionH>
                <wp:positionV relativeFrom="paragraph">
                  <wp:posOffset>26035</wp:posOffset>
                </wp:positionV>
                <wp:extent cx="5628005" cy="0"/>
                <wp:effectExtent l="0" t="0" r="29845" b="19050"/>
                <wp:wrapNone/>
                <wp:docPr id="1233807526" name="Conector recto 7"/>
                <wp:cNvGraphicFramePr/>
                <a:graphic xmlns:a="http://schemas.openxmlformats.org/drawingml/2006/main">
                  <a:graphicData uri="http://schemas.microsoft.com/office/word/2010/wordprocessingShape">
                    <wps:wsp>
                      <wps:cNvCnPr/>
                      <wps:spPr>
                        <a:xfrm>
                          <a:off x="0" y="0"/>
                          <a:ext cx="5628005" cy="0"/>
                        </a:xfrm>
                        <a:prstGeom prst="line">
                          <a:avLst/>
                        </a:prstGeom>
                        <a:ln w="19050" cmpd="sng">
                          <a:solidFill>
                            <a:schemeClr val="bg1">
                              <a:lumMod val="50000"/>
                            </a:schemeClr>
                          </a:solidFill>
                          <a:roun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07474F" id="Conector recto 7"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15.05pt,2.05pt" to="458.2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" strokecolor="#7f7f7f [1612]" strokeweight="1.5pt"/>
            </w:pict>
          </mc:Fallback>
        </mc:AlternateContent>
      </w:r>
    </w:p>
    <w:p w14:paraId="18381881" w14:textId="77777777" w:rsidR="003500AF" w:rsidRDefault="003500AF" w:rsidP="003500AF">
      <w:pPr>
        <w:rPr>
          <w:sz w:val="36"/>
        </w:rPr>
      </w:pPr>
    </w:p>
    <w:p w14:paraId="3B10B9AC" w14:textId="77777777" w:rsidR="003500AF" w:rsidRDefault="003500AF" w:rsidP="003500AF">
      <w:pPr>
        <w:rPr>
          <w:sz w:val="36"/>
        </w:rPr>
      </w:pPr>
    </w:p>
    <w:p w14:paraId="0BAFC6CA" w14:textId="77777777" w:rsidR="003500AF" w:rsidRDefault="003500AF" w:rsidP="003500AF">
      <w:pPr>
        <w:rPr>
          <w:sz w:val="36"/>
        </w:rPr>
      </w:pPr>
    </w:p>
    <w:p w14:paraId="7169FBE9" w14:textId="77777777" w:rsidR="003500AF" w:rsidRDefault="003500AF" w:rsidP="003500AF">
      <w:pPr>
        <w:rPr>
          <w:sz w:val="36"/>
        </w:rPr>
      </w:pPr>
      <w:r w:rsidRPr="00BE3C1E">
        <w:rPr>
          <w:noProof/>
          <w:sz w:val="36"/>
        </w:rPr>
        <mc:AlternateContent>
          <mc:Choice Requires="wps">
            <w:drawing>
              <wp:anchor distT="0" distB="0" distL="114300" distR="114300" simplePos="0" relativeHeight="251694080" behindDoc="0" locked="0" layoutInCell="1" allowOverlap="1" wp14:anchorId="19EA9CA2" wp14:editId="5887BFCD">
                <wp:simplePos x="0" y="0"/>
                <wp:positionH relativeFrom="column">
                  <wp:posOffset>180340</wp:posOffset>
                </wp:positionH>
                <wp:positionV relativeFrom="paragraph">
                  <wp:posOffset>101600</wp:posOffset>
                </wp:positionV>
                <wp:extent cx="5628005" cy="0"/>
                <wp:effectExtent l="0" t="0" r="29845" b="19050"/>
                <wp:wrapNone/>
                <wp:docPr id="1776533962" name="Conector recto 9"/>
                <wp:cNvGraphicFramePr/>
                <a:graphic xmlns:a="http://schemas.openxmlformats.org/drawingml/2006/main">
                  <a:graphicData uri="http://schemas.microsoft.com/office/word/2010/wordprocessingShape">
                    <wps:wsp>
                      <wps:cNvCnPr/>
                      <wps:spPr>
                        <a:xfrm>
                          <a:off x="0" y="0"/>
                          <a:ext cx="5628005" cy="0"/>
                        </a:xfrm>
                        <a:prstGeom prst="line">
                          <a:avLst/>
                        </a:prstGeom>
                        <a:ln w="19050" cmpd="sng">
                          <a:solidFill>
                            <a:schemeClr val="bg1">
                              <a:lumMod val="50000"/>
                            </a:schemeClr>
                          </a:solidFill>
                          <a:roun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EF02638" id="Conector recto 9"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14.2pt,8pt" to="457.3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" strokecolor="#7f7f7f [1612]" strokeweight="1.5pt"/>
            </w:pict>
          </mc:Fallback>
        </mc:AlternateContent>
      </w:r>
    </w:p>
    <w:p w14:paraId="09F21342" w14:textId="77777777" w:rsidR="003500AF" w:rsidRDefault="003500AF" w:rsidP="003500AF">
      <w:pPr>
        <w:rPr>
          <w:sz w:val="36"/>
        </w:rPr>
      </w:pPr>
    </w:p>
    <w:p w14:paraId="26D976F6" w14:textId="77777777" w:rsidR="003500AF" w:rsidRDefault="003500AF" w:rsidP="003500AF">
      <w:pPr>
        <w:rPr>
          <w:sz w:val="36"/>
        </w:rPr>
      </w:pPr>
    </w:p>
    <w:p w14:paraId="7FB586BE" w14:textId="77777777" w:rsidR="003500AF" w:rsidRDefault="003500AF" w:rsidP="003500AF">
      <w:pPr>
        <w:rPr>
          <w:sz w:val="36"/>
        </w:rPr>
      </w:pPr>
    </w:p>
    <w:p w14:paraId="71FF1CE2" w14:textId="77777777" w:rsidR="003500AF" w:rsidRDefault="003500AF" w:rsidP="003500AF">
      <w:pPr>
        <w:sectPr w:rsidR="003500AF" w:rsidSect="003500AF">
          <w:headerReference w:type="default" r:id="rId30"/>
          <w:footerReference w:type="default" r:id="rId31"/>
          <w:pgSz w:w="12242" w:h="15842" w:code="1"/>
          <w:pgMar w:top="1440" w:right="1440" w:bottom="1440" w:left="1440" w:header="720" w:footer="720" w:gutter="0"/>
          <w:cols w:space="720"/>
        </w:sectPr>
      </w:pPr>
    </w:p>
    <w:p w14:paraId="6303FFAA" w14:textId="77777777" w:rsidR="003500AF" w:rsidRDefault="003500AF" w:rsidP="003500AF">
      <w:pPr>
        <w:spacing w:after="0" w:line="240" w:lineRule="auto"/>
        <w:jc w:val="center"/>
      </w:pPr>
      <w:r w:rsidRPr="005E3D7F">
        <w:rPr>
          <w:b/>
          <w:sz w:val="28"/>
        </w:rPr>
        <w:lastRenderedPageBreak/>
        <w:t>Informe sobre Pertenencia Sociolingüística</w:t>
      </w:r>
    </w:p>
    <w:p w14:paraId="2B73F673" w14:textId="77777777" w:rsidR="003500AF" w:rsidRPr="00DA1463" w:rsidRDefault="003500AF" w:rsidP="003500AF">
      <w:pPr>
        <w:spacing w:after="0" w:line="240" w:lineRule="auto"/>
        <w:rPr>
          <w:sz w:val="24"/>
          <w:szCs w:val="24"/>
        </w:rPr>
      </w:pPr>
    </w:p>
    <w:p w14:paraId="1AC25D84" w14:textId="6CFA017A" w:rsidR="003500AF" w:rsidRPr="00DA1463" w:rsidRDefault="003500AF" w:rsidP="003500AF">
      <w:pPr>
        <w:spacing w:after="0" w:line="240" w:lineRule="auto"/>
        <w:jc w:val="both"/>
        <w:rPr>
          <w:sz w:val="24"/>
          <w:szCs w:val="24"/>
        </w:rPr>
      </w:pPr>
      <w:r w:rsidRPr="00DA1463">
        <w:rPr>
          <w:sz w:val="24"/>
          <w:szCs w:val="24"/>
        </w:rPr>
        <w:t xml:space="preserve">La Asociación Deportiva Nacional de Tiro con Armas de Caza, entidad del deporte federado en Guatemala para la práctica del tiro Olímpico, de Sporting Clay y demás modalidades que permitan el deporte del tiro con armas de caza, con base en la legislación vigente sobre la obligación de mantener un informe actualizado sobre los datos relacionados con la pertenencia socio lingüística de los usuarios de esta Asociación, informa que el total de </w:t>
      </w:r>
      <w:r>
        <w:rPr>
          <w:sz w:val="24"/>
          <w:szCs w:val="24"/>
        </w:rPr>
        <w:t xml:space="preserve">los usuarios actualmente es de </w:t>
      </w:r>
      <w:r w:rsidR="00BC40A9">
        <w:rPr>
          <w:sz w:val="24"/>
          <w:szCs w:val="24"/>
        </w:rPr>
        <w:t>124</w:t>
      </w:r>
      <w:r w:rsidRPr="00DA1463">
        <w:rPr>
          <w:sz w:val="24"/>
          <w:szCs w:val="24"/>
        </w:rPr>
        <w:t xml:space="preserve"> personas y que el total hablan en idioma castellano, lo cual se presenta en las estadísticas siguientes:</w:t>
      </w:r>
    </w:p>
    <w:p w14:paraId="2D8A4C39" w14:textId="77777777" w:rsidR="003500AF" w:rsidRDefault="003500AF" w:rsidP="003500AF">
      <w:pPr>
        <w:spacing w:after="0" w:line="240" w:lineRule="auto"/>
        <w:rPr>
          <w:sz w:val="24"/>
          <w:szCs w:val="24"/>
        </w:rPr>
      </w:pPr>
    </w:p>
    <w:p w14:paraId="2D9AF42F" w14:textId="77777777" w:rsidR="003500AF" w:rsidRPr="00DA1463" w:rsidRDefault="003500AF" w:rsidP="003500AF">
      <w:pPr>
        <w:spacing w:after="0" w:line="240" w:lineRule="auto"/>
        <w:rPr>
          <w:sz w:val="24"/>
          <w:szCs w:val="24"/>
        </w:rPr>
      </w:pPr>
    </w:p>
    <w:tbl>
      <w:tblPr>
        <w:tblStyle w:val="Tablaconcuadrcula4-nfasis1"/>
        <w:tblW w:w="0" w:type="auto"/>
        <w:jc w:val="center"/>
        <w:tblLook w:val="04A0" w:firstRow="1" w:lastRow="0" w:firstColumn="1" w:lastColumn="0" w:noHBand="0" w:noVBand="1"/>
      </w:tblPr>
      <w:tblGrid>
        <w:gridCol w:w="1980"/>
        <w:gridCol w:w="5533"/>
      </w:tblGrid>
      <w:tr w:rsidR="003500AF" w:rsidRPr="00DA1463" w14:paraId="6AED451C" w14:textId="77777777" w:rsidTr="00195CE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gridSpan w:val="2"/>
          </w:tcPr>
          <w:p w14:paraId="2C9681DF" w14:textId="77777777" w:rsidR="003500AF" w:rsidRPr="00DA1463" w:rsidRDefault="003500AF" w:rsidP="00195CE4">
            <w:pPr>
              <w:jc w:val="center"/>
              <w:rPr>
                <w:sz w:val="10"/>
                <w:szCs w:val="10"/>
              </w:rPr>
            </w:pPr>
          </w:p>
          <w:p w14:paraId="250116D7" w14:textId="77777777" w:rsidR="003500AF" w:rsidRDefault="003500AF" w:rsidP="00195CE4">
            <w:pPr>
              <w:jc w:val="center"/>
              <w:rPr>
                <w:sz w:val="24"/>
                <w:szCs w:val="24"/>
              </w:rPr>
            </w:pPr>
            <w:r w:rsidRPr="00DA1463">
              <w:rPr>
                <w:sz w:val="24"/>
                <w:szCs w:val="24"/>
              </w:rPr>
              <w:t>Clasificador Temático: Enfoque de Género</w:t>
            </w:r>
          </w:p>
          <w:p w14:paraId="35D5ECE1" w14:textId="77777777" w:rsidR="003500AF" w:rsidRPr="00DA1463" w:rsidRDefault="003500AF" w:rsidP="00195CE4">
            <w:pPr>
              <w:jc w:val="center"/>
              <w:rPr>
                <w:sz w:val="10"/>
                <w:szCs w:val="10"/>
              </w:rPr>
            </w:pPr>
            <w:r w:rsidRPr="00DA1463">
              <w:rPr>
                <w:sz w:val="10"/>
                <w:szCs w:val="10"/>
              </w:rPr>
              <w:t xml:space="preserve"> </w:t>
            </w:r>
          </w:p>
        </w:tc>
      </w:tr>
      <w:tr w:rsidR="003500AF" w:rsidRPr="00DA1463" w14:paraId="7ED32537" w14:textId="77777777" w:rsidTr="00195CE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tcPr>
          <w:p w14:paraId="2B81270E" w14:textId="77777777" w:rsidR="003500AF" w:rsidRPr="00DA1463" w:rsidRDefault="003500AF" w:rsidP="00195CE4">
            <w:pPr>
              <w:jc w:val="both"/>
              <w:rPr>
                <w:sz w:val="24"/>
                <w:szCs w:val="24"/>
              </w:rPr>
            </w:pPr>
          </w:p>
          <w:p w14:paraId="14C3FC83" w14:textId="77777777" w:rsidR="003500AF" w:rsidRPr="00DA1463" w:rsidRDefault="003500AF" w:rsidP="00195CE4">
            <w:pPr>
              <w:jc w:val="both"/>
              <w:rPr>
                <w:sz w:val="24"/>
                <w:szCs w:val="24"/>
              </w:rPr>
            </w:pPr>
            <w:r w:rsidRPr="00DA1463">
              <w:rPr>
                <w:sz w:val="24"/>
                <w:szCs w:val="24"/>
              </w:rPr>
              <w:t>Definición:</w:t>
            </w:r>
          </w:p>
          <w:p w14:paraId="3DBAD873" w14:textId="77777777" w:rsidR="003500AF" w:rsidRPr="00DA1463" w:rsidRDefault="003500AF" w:rsidP="00195CE4">
            <w:pPr>
              <w:jc w:val="both"/>
              <w:rPr>
                <w:sz w:val="24"/>
                <w:szCs w:val="24"/>
              </w:rPr>
            </w:pPr>
          </w:p>
        </w:tc>
        <w:tc>
          <w:tcPr>
            <w:tcW w:w="5533" w:type="dxa"/>
          </w:tcPr>
          <w:p w14:paraId="440E89B8" w14:textId="77777777" w:rsidR="003500AF" w:rsidRPr="00C62859" w:rsidRDefault="003500AF" w:rsidP="00195CE4">
            <w:pPr>
              <w:jc w:val="both"/>
              <w:cnfStyle w:val="000000100000" w:firstRow="0" w:lastRow="0" w:firstColumn="0" w:lastColumn="0" w:oddVBand="0" w:evenVBand="0" w:oddHBand="1" w:evenHBand="0" w:firstRowFirstColumn="0" w:firstRowLastColumn="0" w:lastRowFirstColumn="0" w:lastRowLastColumn="0"/>
              <w:rPr>
                <w:sz w:val="10"/>
                <w:szCs w:val="10"/>
              </w:rPr>
            </w:pPr>
          </w:p>
          <w:p w14:paraId="7CC63ECB" w14:textId="77777777" w:rsidR="003500AF" w:rsidRPr="00DA1463" w:rsidRDefault="003500AF" w:rsidP="00195CE4">
            <w:pPr>
              <w:jc w:val="both"/>
              <w:cnfStyle w:val="000000100000" w:firstRow="0" w:lastRow="0" w:firstColumn="0" w:lastColumn="0" w:oddVBand="0" w:evenVBand="0" w:oddHBand="1" w:evenHBand="0" w:firstRowFirstColumn="0" w:firstRowLastColumn="0" w:lastRowFirstColumn="0" w:lastRowLastColumn="0"/>
              <w:rPr>
                <w:sz w:val="24"/>
                <w:szCs w:val="24"/>
              </w:rPr>
            </w:pPr>
            <w:r w:rsidRPr="00DA1463">
              <w:rPr>
                <w:sz w:val="24"/>
                <w:szCs w:val="24"/>
              </w:rPr>
              <w:t xml:space="preserve">Proporción de </w:t>
            </w:r>
            <w:r>
              <w:rPr>
                <w:sz w:val="24"/>
                <w:szCs w:val="24"/>
              </w:rPr>
              <w:t xml:space="preserve">los usuarios </w:t>
            </w:r>
            <w:r w:rsidRPr="00DA1463">
              <w:rPr>
                <w:sz w:val="24"/>
                <w:szCs w:val="24"/>
              </w:rPr>
              <w:t>masculin</w:t>
            </w:r>
            <w:r>
              <w:rPr>
                <w:sz w:val="24"/>
                <w:szCs w:val="24"/>
              </w:rPr>
              <w:t>os y femeninos</w:t>
            </w:r>
            <w:r w:rsidRPr="00DA1463">
              <w:rPr>
                <w:sz w:val="24"/>
                <w:szCs w:val="24"/>
              </w:rPr>
              <w:t xml:space="preserve"> por grupo de edad, etnia y comunidad lingüística atendida por </w:t>
            </w:r>
            <w:r>
              <w:rPr>
                <w:sz w:val="24"/>
                <w:szCs w:val="24"/>
              </w:rPr>
              <w:t>esta Asociación</w:t>
            </w:r>
            <w:r w:rsidRPr="00DA1463">
              <w:rPr>
                <w:sz w:val="24"/>
                <w:szCs w:val="24"/>
              </w:rPr>
              <w:t>.</w:t>
            </w:r>
          </w:p>
          <w:p w14:paraId="5C63E19D" w14:textId="77777777" w:rsidR="003500AF" w:rsidRPr="00C62859" w:rsidRDefault="003500AF" w:rsidP="00195CE4">
            <w:pPr>
              <w:jc w:val="both"/>
              <w:cnfStyle w:val="000000100000" w:firstRow="0" w:lastRow="0" w:firstColumn="0" w:lastColumn="0" w:oddVBand="0" w:evenVBand="0" w:oddHBand="1" w:evenHBand="0" w:firstRowFirstColumn="0" w:firstRowLastColumn="0" w:lastRowFirstColumn="0" w:lastRowLastColumn="0"/>
              <w:rPr>
                <w:sz w:val="10"/>
                <w:szCs w:val="10"/>
              </w:rPr>
            </w:pPr>
            <w:r w:rsidRPr="00C62859">
              <w:rPr>
                <w:sz w:val="10"/>
                <w:szCs w:val="10"/>
              </w:rPr>
              <w:t xml:space="preserve"> </w:t>
            </w:r>
          </w:p>
        </w:tc>
      </w:tr>
      <w:tr w:rsidR="003500AF" w:rsidRPr="00DA1463" w14:paraId="2875867D" w14:textId="77777777" w:rsidTr="00195CE4">
        <w:trPr>
          <w:jc w:val="center"/>
        </w:trPr>
        <w:tc>
          <w:tcPr>
            <w:cnfStyle w:val="001000000000" w:firstRow="0" w:lastRow="0" w:firstColumn="1" w:lastColumn="0" w:oddVBand="0" w:evenVBand="0" w:oddHBand="0" w:evenHBand="0" w:firstRowFirstColumn="0" w:firstRowLastColumn="0" w:lastRowFirstColumn="0" w:lastRowLastColumn="0"/>
            <w:tcW w:w="1980" w:type="dxa"/>
          </w:tcPr>
          <w:p w14:paraId="05479F60" w14:textId="77777777" w:rsidR="003500AF" w:rsidRPr="00DA1463" w:rsidRDefault="003500AF" w:rsidP="00195CE4">
            <w:pPr>
              <w:jc w:val="both"/>
              <w:rPr>
                <w:sz w:val="24"/>
                <w:szCs w:val="24"/>
              </w:rPr>
            </w:pPr>
          </w:p>
          <w:p w14:paraId="27B9EB09" w14:textId="77777777" w:rsidR="003500AF" w:rsidRPr="00DA1463" w:rsidRDefault="003500AF" w:rsidP="00195CE4">
            <w:pPr>
              <w:jc w:val="both"/>
              <w:rPr>
                <w:sz w:val="24"/>
                <w:szCs w:val="24"/>
              </w:rPr>
            </w:pPr>
            <w:r w:rsidRPr="00DA1463">
              <w:rPr>
                <w:sz w:val="24"/>
                <w:szCs w:val="24"/>
              </w:rPr>
              <w:t>Objetivo:</w:t>
            </w:r>
          </w:p>
          <w:p w14:paraId="227A84D9" w14:textId="77777777" w:rsidR="003500AF" w:rsidRPr="00DA1463" w:rsidRDefault="003500AF" w:rsidP="00195CE4">
            <w:pPr>
              <w:jc w:val="both"/>
              <w:rPr>
                <w:sz w:val="24"/>
                <w:szCs w:val="24"/>
              </w:rPr>
            </w:pPr>
          </w:p>
          <w:p w14:paraId="514744BC" w14:textId="77777777" w:rsidR="003500AF" w:rsidRPr="00DA1463" w:rsidRDefault="003500AF" w:rsidP="00195CE4">
            <w:pPr>
              <w:jc w:val="both"/>
              <w:rPr>
                <w:sz w:val="24"/>
                <w:szCs w:val="24"/>
              </w:rPr>
            </w:pPr>
          </w:p>
        </w:tc>
        <w:tc>
          <w:tcPr>
            <w:tcW w:w="5533" w:type="dxa"/>
          </w:tcPr>
          <w:p w14:paraId="3624BA36" w14:textId="77777777" w:rsidR="003500AF" w:rsidRPr="00C62859" w:rsidRDefault="003500AF" w:rsidP="00195CE4">
            <w:pPr>
              <w:jc w:val="both"/>
              <w:cnfStyle w:val="000000000000" w:firstRow="0" w:lastRow="0" w:firstColumn="0" w:lastColumn="0" w:oddVBand="0" w:evenVBand="0" w:oddHBand="0" w:evenHBand="0" w:firstRowFirstColumn="0" w:firstRowLastColumn="0" w:lastRowFirstColumn="0" w:lastRowLastColumn="0"/>
              <w:rPr>
                <w:sz w:val="10"/>
                <w:szCs w:val="10"/>
              </w:rPr>
            </w:pPr>
            <w:r w:rsidRPr="00C62859">
              <w:rPr>
                <w:sz w:val="10"/>
                <w:szCs w:val="10"/>
              </w:rPr>
              <w:t xml:space="preserve"> </w:t>
            </w:r>
          </w:p>
          <w:p w14:paraId="3A088242" w14:textId="77777777" w:rsidR="003500AF" w:rsidRDefault="003500AF" w:rsidP="00195CE4">
            <w:pPr>
              <w:jc w:val="both"/>
              <w:cnfStyle w:val="000000000000" w:firstRow="0" w:lastRow="0" w:firstColumn="0" w:lastColumn="0" w:oddVBand="0" w:evenVBand="0" w:oddHBand="0" w:evenHBand="0" w:firstRowFirstColumn="0" w:firstRowLastColumn="0" w:lastRowFirstColumn="0" w:lastRowLastColumn="0"/>
              <w:rPr>
                <w:sz w:val="24"/>
                <w:szCs w:val="24"/>
              </w:rPr>
            </w:pPr>
            <w:r w:rsidRPr="00DA1463">
              <w:rPr>
                <w:sz w:val="24"/>
                <w:szCs w:val="24"/>
              </w:rPr>
              <w:t xml:space="preserve">Garantizar la </w:t>
            </w:r>
            <w:r>
              <w:rPr>
                <w:sz w:val="24"/>
                <w:szCs w:val="24"/>
              </w:rPr>
              <w:t xml:space="preserve">organización de todos los programas que tengan relación con todas las </w:t>
            </w:r>
            <w:r w:rsidRPr="00DA1463">
              <w:rPr>
                <w:sz w:val="24"/>
                <w:szCs w:val="24"/>
              </w:rPr>
              <w:t>modalidades que permitan el deporte del tiro con armas de caza.</w:t>
            </w:r>
          </w:p>
          <w:p w14:paraId="7379F33E" w14:textId="77777777" w:rsidR="003500AF" w:rsidRPr="00C62859" w:rsidRDefault="003500AF" w:rsidP="00195CE4">
            <w:pPr>
              <w:jc w:val="both"/>
              <w:cnfStyle w:val="000000000000" w:firstRow="0" w:lastRow="0" w:firstColumn="0" w:lastColumn="0" w:oddVBand="0" w:evenVBand="0" w:oddHBand="0" w:evenHBand="0" w:firstRowFirstColumn="0" w:firstRowLastColumn="0" w:lastRowFirstColumn="0" w:lastRowLastColumn="0"/>
              <w:rPr>
                <w:sz w:val="10"/>
                <w:szCs w:val="10"/>
              </w:rPr>
            </w:pPr>
            <w:r w:rsidRPr="00C62859">
              <w:rPr>
                <w:sz w:val="10"/>
                <w:szCs w:val="10"/>
              </w:rPr>
              <w:t xml:space="preserve"> </w:t>
            </w:r>
          </w:p>
        </w:tc>
      </w:tr>
      <w:tr w:rsidR="003500AF" w:rsidRPr="00DA1463" w14:paraId="4C1E02FB" w14:textId="77777777" w:rsidTr="00195CE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tcPr>
          <w:p w14:paraId="3FB531B7" w14:textId="77777777" w:rsidR="003500AF" w:rsidRPr="00DA1463" w:rsidRDefault="003500AF" w:rsidP="00195CE4">
            <w:pPr>
              <w:jc w:val="both"/>
              <w:rPr>
                <w:sz w:val="24"/>
                <w:szCs w:val="24"/>
              </w:rPr>
            </w:pPr>
          </w:p>
          <w:p w14:paraId="25411E30" w14:textId="77777777" w:rsidR="003500AF" w:rsidRPr="00DA1463" w:rsidRDefault="003500AF" w:rsidP="00195CE4">
            <w:pPr>
              <w:jc w:val="both"/>
              <w:rPr>
                <w:sz w:val="24"/>
                <w:szCs w:val="24"/>
              </w:rPr>
            </w:pPr>
            <w:r w:rsidRPr="00DA1463">
              <w:rPr>
                <w:sz w:val="24"/>
                <w:szCs w:val="24"/>
              </w:rPr>
              <w:t>Resultados:</w:t>
            </w:r>
          </w:p>
          <w:p w14:paraId="4E2FCFB5" w14:textId="77777777" w:rsidR="003500AF" w:rsidRPr="00DA1463" w:rsidRDefault="003500AF" w:rsidP="00195CE4">
            <w:pPr>
              <w:jc w:val="both"/>
              <w:rPr>
                <w:sz w:val="24"/>
                <w:szCs w:val="24"/>
              </w:rPr>
            </w:pPr>
          </w:p>
          <w:p w14:paraId="1B403C68" w14:textId="77777777" w:rsidR="003500AF" w:rsidRPr="00DA1463" w:rsidRDefault="003500AF" w:rsidP="00195CE4">
            <w:pPr>
              <w:jc w:val="both"/>
              <w:rPr>
                <w:sz w:val="24"/>
                <w:szCs w:val="24"/>
              </w:rPr>
            </w:pPr>
          </w:p>
          <w:p w14:paraId="0A5A199B" w14:textId="77777777" w:rsidR="003500AF" w:rsidRPr="00DA1463" w:rsidRDefault="003500AF" w:rsidP="00195CE4">
            <w:pPr>
              <w:jc w:val="both"/>
              <w:rPr>
                <w:sz w:val="24"/>
                <w:szCs w:val="24"/>
              </w:rPr>
            </w:pPr>
          </w:p>
        </w:tc>
        <w:tc>
          <w:tcPr>
            <w:tcW w:w="5533" w:type="dxa"/>
          </w:tcPr>
          <w:p w14:paraId="3D950F26" w14:textId="77777777" w:rsidR="003500AF" w:rsidRPr="00C62859" w:rsidRDefault="003500AF" w:rsidP="00195CE4">
            <w:pPr>
              <w:jc w:val="both"/>
              <w:cnfStyle w:val="000000100000" w:firstRow="0" w:lastRow="0" w:firstColumn="0" w:lastColumn="0" w:oddVBand="0" w:evenVBand="0" w:oddHBand="1" w:evenHBand="0" w:firstRowFirstColumn="0" w:firstRowLastColumn="0" w:lastRowFirstColumn="0" w:lastRowLastColumn="0"/>
              <w:rPr>
                <w:sz w:val="10"/>
                <w:szCs w:val="10"/>
              </w:rPr>
            </w:pPr>
            <w:r w:rsidRPr="00C62859">
              <w:rPr>
                <w:sz w:val="10"/>
                <w:szCs w:val="10"/>
              </w:rPr>
              <w:t xml:space="preserve"> </w:t>
            </w:r>
          </w:p>
          <w:p w14:paraId="1A72F55B" w14:textId="77777777" w:rsidR="003500AF" w:rsidRDefault="003500AF" w:rsidP="00195CE4">
            <w:pPr>
              <w:jc w:val="both"/>
              <w:cnfStyle w:val="000000100000" w:firstRow="0" w:lastRow="0" w:firstColumn="0" w:lastColumn="0" w:oddVBand="0" w:evenVBand="0" w:oddHBand="1" w:evenHBand="0" w:firstRowFirstColumn="0" w:firstRowLastColumn="0" w:lastRowFirstColumn="0" w:lastRowLastColumn="0"/>
              <w:rPr>
                <w:sz w:val="24"/>
                <w:szCs w:val="24"/>
              </w:rPr>
            </w:pPr>
            <w:r w:rsidRPr="00DA1463">
              <w:rPr>
                <w:sz w:val="24"/>
                <w:szCs w:val="24"/>
              </w:rPr>
              <w:t xml:space="preserve">Garantizar la </w:t>
            </w:r>
            <w:r>
              <w:rPr>
                <w:sz w:val="24"/>
                <w:szCs w:val="24"/>
              </w:rPr>
              <w:t xml:space="preserve">aplicación y el control de todos los programas que tengan relación con todas las </w:t>
            </w:r>
            <w:r w:rsidRPr="00DA1463">
              <w:rPr>
                <w:sz w:val="24"/>
                <w:szCs w:val="24"/>
              </w:rPr>
              <w:t>modalidades que permitan el deporte del tiro con armas de caza.</w:t>
            </w:r>
          </w:p>
          <w:p w14:paraId="473B61A6" w14:textId="77777777" w:rsidR="003500AF" w:rsidRPr="00C62859" w:rsidRDefault="003500AF" w:rsidP="00195CE4">
            <w:pPr>
              <w:jc w:val="both"/>
              <w:cnfStyle w:val="000000100000" w:firstRow="0" w:lastRow="0" w:firstColumn="0" w:lastColumn="0" w:oddVBand="0" w:evenVBand="0" w:oddHBand="1" w:evenHBand="0" w:firstRowFirstColumn="0" w:firstRowLastColumn="0" w:lastRowFirstColumn="0" w:lastRowLastColumn="0"/>
              <w:rPr>
                <w:sz w:val="10"/>
                <w:szCs w:val="10"/>
              </w:rPr>
            </w:pPr>
            <w:r w:rsidRPr="00C62859">
              <w:rPr>
                <w:sz w:val="10"/>
                <w:szCs w:val="10"/>
              </w:rPr>
              <w:t xml:space="preserve"> </w:t>
            </w:r>
          </w:p>
        </w:tc>
      </w:tr>
      <w:tr w:rsidR="003500AF" w:rsidRPr="00DA1463" w14:paraId="692EB6FB" w14:textId="77777777" w:rsidTr="00195CE4">
        <w:trPr>
          <w:jc w:val="center"/>
        </w:trPr>
        <w:tc>
          <w:tcPr>
            <w:cnfStyle w:val="001000000000" w:firstRow="0" w:lastRow="0" w:firstColumn="1" w:lastColumn="0" w:oddVBand="0" w:evenVBand="0" w:oddHBand="0" w:evenHBand="0" w:firstRowFirstColumn="0" w:firstRowLastColumn="0" w:lastRowFirstColumn="0" w:lastRowLastColumn="0"/>
            <w:tcW w:w="1980" w:type="dxa"/>
          </w:tcPr>
          <w:p w14:paraId="366543AE" w14:textId="77777777" w:rsidR="003500AF" w:rsidRPr="00DA1463" w:rsidRDefault="003500AF" w:rsidP="00195CE4">
            <w:pPr>
              <w:jc w:val="both"/>
              <w:rPr>
                <w:sz w:val="24"/>
                <w:szCs w:val="24"/>
              </w:rPr>
            </w:pPr>
          </w:p>
          <w:p w14:paraId="65E244A6" w14:textId="77777777" w:rsidR="003500AF" w:rsidRPr="00DA1463" w:rsidRDefault="003500AF" w:rsidP="00195CE4">
            <w:pPr>
              <w:jc w:val="both"/>
              <w:rPr>
                <w:sz w:val="24"/>
                <w:szCs w:val="24"/>
              </w:rPr>
            </w:pPr>
            <w:r w:rsidRPr="00DA1463">
              <w:rPr>
                <w:sz w:val="24"/>
                <w:szCs w:val="24"/>
              </w:rPr>
              <w:t>Metodología:</w:t>
            </w:r>
          </w:p>
          <w:p w14:paraId="3470775C" w14:textId="77777777" w:rsidR="003500AF" w:rsidRPr="00DA1463" w:rsidRDefault="003500AF" w:rsidP="00195CE4">
            <w:pPr>
              <w:jc w:val="both"/>
              <w:rPr>
                <w:sz w:val="24"/>
                <w:szCs w:val="24"/>
              </w:rPr>
            </w:pPr>
          </w:p>
          <w:p w14:paraId="599FE334" w14:textId="77777777" w:rsidR="003500AF" w:rsidRPr="00DA1463" w:rsidRDefault="003500AF" w:rsidP="00195CE4">
            <w:pPr>
              <w:jc w:val="both"/>
              <w:rPr>
                <w:sz w:val="24"/>
                <w:szCs w:val="24"/>
              </w:rPr>
            </w:pPr>
          </w:p>
        </w:tc>
        <w:tc>
          <w:tcPr>
            <w:tcW w:w="5533" w:type="dxa"/>
          </w:tcPr>
          <w:p w14:paraId="65DC3979" w14:textId="77777777" w:rsidR="003500AF" w:rsidRPr="00C62859" w:rsidRDefault="003500AF" w:rsidP="00195CE4">
            <w:pPr>
              <w:jc w:val="both"/>
              <w:cnfStyle w:val="000000000000" w:firstRow="0" w:lastRow="0" w:firstColumn="0" w:lastColumn="0" w:oddVBand="0" w:evenVBand="0" w:oddHBand="0" w:evenHBand="0" w:firstRowFirstColumn="0" w:firstRowLastColumn="0" w:lastRowFirstColumn="0" w:lastRowLastColumn="0"/>
              <w:rPr>
                <w:sz w:val="10"/>
                <w:szCs w:val="10"/>
              </w:rPr>
            </w:pPr>
          </w:p>
          <w:p w14:paraId="4C95D343" w14:textId="77777777" w:rsidR="003500AF" w:rsidRDefault="003500AF" w:rsidP="00195CE4">
            <w:pPr>
              <w:jc w:val="both"/>
              <w:cnfStyle w:val="000000000000" w:firstRow="0" w:lastRow="0" w:firstColumn="0" w:lastColumn="0" w:oddVBand="0" w:evenVBand="0" w:oddHBand="0" w:evenHBand="0" w:firstRowFirstColumn="0" w:firstRowLastColumn="0" w:lastRowFirstColumn="0" w:lastRowLastColumn="0"/>
              <w:rPr>
                <w:sz w:val="24"/>
                <w:szCs w:val="24"/>
              </w:rPr>
            </w:pPr>
            <w:r w:rsidRPr="00DA1463">
              <w:rPr>
                <w:sz w:val="24"/>
                <w:szCs w:val="24"/>
              </w:rPr>
              <w:t xml:space="preserve">Se toman las proyecciones de </w:t>
            </w:r>
            <w:r>
              <w:rPr>
                <w:sz w:val="24"/>
                <w:szCs w:val="24"/>
              </w:rPr>
              <w:t xml:space="preserve">los usuarios </w:t>
            </w:r>
            <w:r w:rsidRPr="00DA1463">
              <w:rPr>
                <w:sz w:val="24"/>
                <w:szCs w:val="24"/>
              </w:rPr>
              <w:t xml:space="preserve">por </w:t>
            </w:r>
            <w:r>
              <w:rPr>
                <w:sz w:val="24"/>
                <w:szCs w:val="24"/>
              </w:rPr>
              <w:t xml:space="preserve">sexo y edad </w:t>
            </w:r>
            <w:r w:rsidRPr="00DA1463">
              <w:rPr>
                <w:sz w:val="24"/>
                <w:szCs w:val="24"/>
              </w:rPr>
              <w:t>simple estimada y se forman grupos etarios para una mejor presentación.</w:t>
            </w:r>
          </w:p>
          <w:p w14:paraId="2AD6984B" w14:textId="77777777" w:rsidR="003500AF" w:rsidRPr="00C62859" w:rsidRDefault="003500AF" w:rsidP="00195CE4">
            <w:pPr>
              <w:jc w:val="both"/>
              <w:cnfStyle w:val="000000000000" w:firstRow="0" w:lastRow="0" w:firstColumn="0" w:lastColumn="0" w:oddVBand="0" w:evenVBand="0" w:oddHBand="0" w:evenHBand="0" w:firstRowFirstColumn="0" w:firstRowLastColumn="0" w:lastRowFirstColumn="0" w:lastRowLastColumn="0"/>
              <w:rPr>
                <w:sz w:val="10"/>
                <w:szCs w:val="10"/>
              </w:rPr>
            </w:pPr>
          </w:p>
          <w:p w14:paraId="059D3EC1" w14:textId="77777777" w:rsidR="003500AF" w:rsidRDefault="003500AF" w:rsidP="00195CE4">
            <w:pPr>
              <w:jc w:val="both"/>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Se toman los usuarios con base en los padrones anuales, debido a que no se generan variaciones marcadas para incorporar a nuevos usuarios.</w:t>
            </w:r>
          </w:p>
          <w:p w14:paraId="7C7D2CDB" w14:textId="77777777" w:rsidR="003500AF" w:rsidRPr="00C62859" w:rsidRDefault="003500AF" w:rsidP="00195CE4">
            <w:pPr>
              <w:jc w:val="both"/>
              <w:cnfStyle w:val="000000000000" w:firstRow="0" w:lastRow="0" w:firstColumn="0" w:lastColumn="0" w:oddVBand="0" w:evenVBand="0" w:oddHBand="0" w:evenHBand="0" w:firstRowFirstColumn="0" w:firstRowLastColumn="0" w:lastRowFirstColumn="0" w:lastRowLastColumn="0"/>
              <w:rPr>
                <w:sz w:val="10"/>
                <w:szCs w:val="10"/>
              </w:rPr>
            </w:pPr>
            <w:r w:rsidRPr="00C62859">
              <w:rPr>
                <w:sz w:val="10"/>
                <w:szCs w:val="10"/>
              </w:rPr>
              <w:t xml:space="preserve"> </w:t>
            </w:r>
          </w:p>
        </w:tc>
      </w:tr>
    </w:tbl>
    <w:p w14:paraId="402EAAE7" w14:textId="77777777" w:rsidR="003500AF" w:rsidRPr="00DA1463" w:rsidRDefault="003500AF" w:rsidP="003500AF">
      <w:pPr>
        <w:spacing w:after="0" w:line="240" w:lineRule="auto"/>
        <w:jc w:val="both"/>
        <w:rPr>
          <w:sz w:val="24"/>
          <w:szCs w:val="24"/>
        </w:rPr>
      </w:pPr>
    </w:p>
    <w:p w14:paraId="595F3316" w14:textId="77777777" w:rsidR="003500AF" w:rsidRPr="00DA1463" w:rsidRDefault="003500AF" w:rsidP="003500AF">
      <w:pPr>
        <w:spacing w:after="0" w:line="240" w:lineRule="auto"/>
        <w:rPr>
          <w:sz w:val="24"/>
          <w:szCs w:val="24"/>
        </w:rPr>
      </w:pPr>
    </w:p>
    <w:p w14:paraId="3437C4A9" w14:textId="77777777" w:rsidR="003500AF" w:rsidRPr="00DA1463" w:rsidRDefault="003500AF" w:rsidP="003500AF">
      <w:pPr>
        <w:rPr>
          <w:sz w:val="24"/>
          <w:szCs w:val="24"/>
        </w:rPr>
      </w:pPr>
      <w:r w:rsidRPr="00DA1463">
        <w:rPr>
          <w:sz w:val="24"/>
          <w:szCs w:val="24"/>
        </w:rPr>
        <w:br w:type="page"/>
      </w:r>
    </w:p>
    <w:p w14:paraId="5A804FEC" w14:textId="77777777" w:rsidR="003500AF" w:rsidRPr="00DA1463" w:rsidRDefault="003500AF" w:rsidP="003500AF">
      <w:pPr>
        <w:spacing w:after="0" w:line="240" w:lineRule="auto"/>
        <w:rPr>
          <w:sz w:val="24"/>
          <w:szCs w:val="24"/>
        </w:rPr>
      </w:pPr>
    </w:p>
    <w:p w14:paraId="07870A59" w14:textId="77777777" w:rsidR="003500AF" w:rsidRPr="00DA1463" w:rsidRDefault="003500AF" w:rsidP="003500AF">
      <w:pPr>
        <w:spacing w:after="0" w:line="240" w:lineRule="auto"/>
        <w:jc w:val="center"/>
        <w:rPr>
          <w:b/>
          <w:sz w:val="32"/>
          <w:szCs w:val="24"/>
        </w:rPr>
      </w:pPr>
      <w:r w:rsidRPr="00DA1463">
        <w:rPr>
          <w:b/>
          <w:sz w:val="32"/>
          <w:szCs w:val="24"/>
        </w:rPr>
        <w:t>Estadística por Categoría: Sexo y Edad</w:t>
      </w:r>
    </w:p>
    <w:p w14:paraId="62A4A43D" w14:textId="77777777" w:rsidR="003500AF" w:rsidRDefault="003500AF" w:rsidP="003500AF">
      <w:pPr>
        <w:spacing w:after="0" w:line="240" w:lineRule="auto"/>
        <w:rPr>
          <w:sz w:val="24"/>
          <w:szCs w:val="24"/>
        </w:rPr>
      </w:pPr>
    </w:p>
    <w:p w14:paraId="613DA2EE" w14:textId="52CB23A1" w:rsidR="003500AF" w:rsidRDefault="003500AF" w:rsidP="003500AF">
      <w:pPr>
        <w:spacing w:after="0" w:line="240" w:lineRule="auto"/>
        <w:jc w:val="both"/>
        <w:rPr>
          <w:sz w:val="24"/>
          <w:szCs w:val="24"/>
        </w:rPr>
      </w:pPr>
      <w:r w:rsidRPr="00623F97">
        <w:rPr>
          <w:sz w:val="24"/>
          <w:szCs w:val="24"/>
        </w:rPr>
        <w:t>La Asociación Deportiva Nacional de Tiro con Armas de Caza</w:t>
      </w:r>
      <w:r>
        <w:rPr>
          <w:sz w:val="24"/>
          <w:szCs w:val="24"/>
        </w:rPr>
        <w:t>, con relación a los usuarios atendidos por Sexo y Edad, atendió la cantidad de 1</w:t>
      </w:r>
      <w:r w:rsidR="006D33EA">
        <w:rPr>
          <w:sz w:val="24"/>
          <w:szCs w:val="24"/>
        </w:rPr>
        <w:t>24</w:t>
      </w:r>
      <w:r>
        <w:rPr>
          <w:sz w:val="24"/>
          <w:szCs w:val="24"/>
        </w:rPr>
        <w:t xml:space="preserve"> usuarios </w:t>
      </w:r>
      <w:r w:rsidR="00972949">
        <w:rPr>
          <w:sz w:val="24"/>
          <w:szCs w:val="24"/>
        </w:rPr>
        <w:t>80</w:t>
      </w:r>
      <w:r>
        <w:rPr>
          <w:sz w:val="24"/>
          <w:szCs w:val="24"/>
        </w:rPr>
        <w:t xml:space="preserve"> hombres  y </w:t>
      </w:r>
      <w:r w:rsidR="00972949">
        <w:rPr>
          <w:sz w:val="24"/>
          <w:szCs w:val="24"/>
        </w:rPr>
        <w:t>44</w:t>
      </w:r>
      <w:r>
        <w:rPr>
          <w:sz w:val="24"/>
          <w:szCs w:val="24"/>
        </w:rPr>
        <w:t xml:space="preserve"> mujeres para las estadísticas de edades siguientes:</w:t>
      </w:r>
    </w:p>
    <w:p w14:paraId="14A07E72" w14:textId="77777777" w:rsidR="003500AF" w:rsidRDefault="003500AF" w:rsidP="003500AF">
      <w:pPr>
        <w:spacing w:after="0" w:line="240" w:lineRule="auto"/>
        <w:rPr>
          <w:sz w:val="24"/>
          <w:szCs w:val="24"/>
        </w:rPr>
      </w:pPr>
    </w:p>
    <w:p w14:paraId="6C1FAA29" w14:textId="77777777" w:rsidR="003500AF" w:rsidRDefault="003500AF" w:rsidP="003500AF">
      <w:pPr>
        <w:spacing w:after="0" w:line="240" w:lineRule="auto"/>
        <w:rPr>
          <w:sz w:val="24"/>
          <w:szCs w:val="24"/>
        </w:rPr>
      </w:pPr>
    </w:p>
    <w:p w14:paraId="15CFE36E" w14:textId="3882BDB6" w:rsidR="003500AF" w:rsidRDefault="003500AF" w:rsidP="003500AF">
      <w:pPr>
        <w:spacing w:after="0" w:line="240" w:lineRule="auto"/>
        <w:rPr>
          <w:sz w:val="24"/>
          <w:szCs w:val="24"/>
        </w:rPr>
      </w:pPr>
      <w:r>
        <w:rPr>
          <w:noProof/>
          <w:sz w:val="24"/>
          <w:szCs w:val="24"/>
        </w:rPr>
        <w:drawing>
          <wp:anchor distT="0" distB="0" distL="114300" distR="114300" simplePos="0" relativeHeight="251695104" behindDoc="0" locked="0" layoutInCell="1" allowOverlap="1" wp14:anchorId="6AD60A37" wp14:editId="3052CBA7">
            <wp:simplePos x="0" y="0"/>
            <wp:positionH relativeFrom="margin">
              <wp:posOffset>-21946</wp:posOffset>
            </wp:positionH>
            <wp:positionV relativeFrom="paragraph">
              <wp:posOffset>153010</wp:posOffset>
            </wp:positionV>
            <wp:extent cx="981075" cy="1353312"/>
            <wp:effectExtent l="0" t="0" r="0" b="0"/>
            <wp:wrapNone/>
            <wp:docPr id="94899827" name="Imagen 94899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82727" cy="13555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24"/>
          <w:szCs w:val="24"/>
        </w:rPr>
        <w:t xml:space="preserve">                                     </w:t>
      </w:r>
      <w:r w:rsidR="009F45E8">
        <w:rPr>
          <w:noProof/>
        </w:rPr>
        <w:drawing>
          <wp:inline distT="0" distB="0" distL="0" distR="0" wp14:anchorId="0AB4CA75" wp14:editId="54C7AE17">
            <wp:extent cx="4572000" cy="2543175"/>
            <wp:effectExtent l="0" t="0" r="0" b="0"/>
            <wp:docPr id="654546045" name="Gráfico 1">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354A23D" w14:textId="77777777" w:rsidR="003500AF" w:rsidRDefault="003500AF" w:rsidP="003500AF">
      <w:pPr>
        <w:spacing w:after="0" w:line="240" w:lineRule="auto"/>
        <w:rPr>
          <w:sz w:val="24"/>
          <w:szCs w:val="24"/>
        </w:rPr>
      </w:pPr>
    </w:p>
    <w:p w14:paraId="40E0EF9A" w14:textId="77777777" w:rsidR="003500AF" w:rsidRDefault="003500AF" w:rsidP="003500AF">
      <w:pPr>
        <w:spacing w:after="0" w:line="240" w:lineRule="auto"/>
        <w:rPr>
          <w:sz w:val="24"/>
          <w:szCs w:val="24"/>
        </w:rPr>
      </w:pPr>
    </w:p>
    <w:p w14:paraId="1054C0F0" w14:textId="052C1F95" w:rsidR="003500AF" w:rsidRDefault="003500AF" w:rsidP="003500AF">
      <w:pPr>
        <w:spacing w:after="0" w:line="240" w:lineRule="auto"/>
        <w:rPr>
          <w:sz w:val="24"/>
          <w:szCs w:val="24"/>
        </w:rPr>
      </w:pPr>
      <w:r>
        <w:rPr>
          <w:noProof/>
          <w:sz w:val="24"/>
          <w:szCs w:val="24"/>
        </w:rPr>
        <w:drawing>
          <wp:anchor distT="0" distB="0" distL="114300" distR="114300" simplePos="0" relativeHeight="251696128" behindDoc="1" locked="0" layoutInCell="1" allowOverlap="1" wp14:anchorId="6845E6D9" wp14:editId="5CB60B2A">
            <wp:simplePos x="0" y="0"/>
            <wp:positionH relativeFrom="column">
              <wp:posOffset>152400</wp:posOffset>
            </wp:positionH>
            <wp:positionV relativeFrom="paragraph">
              <wp:posOffset>73025</wp:posOffset>
            </wp:positionV>
            <wp:extent cx="1009650" cy="1913255"/>
            <wp:effectExtent l="0" t="0" r="0" b="0"/>
            <wp:wrapTight wrapText="bothSides">
              <wp:wrapPolygon edited="0">
                <wp:start x="0" y="0"/>
                <wp:lineTo x="0" y="21292"/>
                <wp:lineTo x="21192" y="21292"/>
                <wp:lineTo x="21192" y="0"/>
                <wp:lineTo x="0" y="0"/>
              </wp:wrapPolygon>
            </wp:wrapTight>
            <wp:docPr id="1231739151" name="Imagen 1231739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09650" cy="19132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61415">
        <w:rPr>
          <w:noProof/>
        </w:rPr>
        <w:t xml:space="preserve"> </w:t>
      </w:r>
      <w:r w:rsidR="009F45E8">
        <w:rPr>
          <w:noProof/>
        </w:rPr>
        <w:drawing>
          <wp:inline distT="0" distB="0" distL="0" distR="0" wp14:anchorId="08C4577F" wp14:editId="6F5D57BC">
            <wp:extent cx="4572000" cy="2543175"/>
            <wp:effectExtent l="0" t="0" r="0" b="0"/>
            <wp:docPr id="1205196033" name="Gráfico 1">
              <a:extLst xmlns:a="http://schemas.openxmlformats.org/drawingml/2006/main">
                <a:ext uri="{FF2B5EF4-FFF2-40B4-BE49-F238E27FC236}">
                  <a16:creationId xmlns:a16="http://schemas.microsoft.com/office/drawing/2014/main" id="{00000000-0008-0000-04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E7A706F" w14:textId="77777777" w:rsidR="003500AF" w:rsidRDefault="003500AF" w:rsidP="003500AF">
      <w:pPr>
        <w:spacing w:after="0" w:line="240" w:lineRule="auto"/>
        <w:rPr>
          <w:sz w:val="24"/>
          <w:szCs w:val="24"/>
        </w:rPr>
      </w:pPr>
    </w:p>
    <w:p w14:paraId="5A382378" w14:textId="77777777" w:rsidR="003500AF" w:rsidRDefault="003500AF" w:rsidP="003500AF">
      <w:pPr>
        <w:spacing w:after="0" w:line="240" w:lineRule="auto"/>
        <w:rPr>
          <w:sz w:val="24"/>
          <w:szCs w:val="24"/>
        </w:rPr>
      </w:pPr>
    </w:p>
    <w:p w14:paraId="36B5A7EF" w14:textId="77777777" w:rsidR="003500AF" w:rsidRDefault="003500AF" w:rsidP="003500AF">
      <w:pPr>
        <w:spacing w:after="0" w:line="240" w:lineRule="auto"/>
        <w:rPr>
          <w:sz w:val="24"/>
          <w:szCs w:val="24"/>
        </w:rPr>
      </w:pPr>
    </w:p>
    <w:p w14:paraId="71F84088" w14:textId="77777777" w:rsidR="003500AF" w:rsidRDefault="003500AF" w:rsidP="003500AF">
      <w:pPr>
        <w:spacing w:after="0" w:line="240" w:lineRule="auto"/>
        <w:rPr>
          <w:sz w:val="24"/>
          <w:szCs w:val="24"/>
        </w:rPr>
      </w:pPr>
    </w:p>
    <w:p w14:paraId="5BD090E6" w14:textId="77777777" w:rsidR="003500AF" w:rsidRPr="00F95E7D" w:rsidRDefault="003500AF" w:rsidP="003500AF">
      <w:pPr>
        <w:spacing w:after="0" w:line="240" w:lineRule="auto"/>
        <w:jc w:val="center"/>
        <w:rPr>
          <w:b/>
          <w:sz w:val="32"/>
          <w:szCs w:val="24"/>
        </w:rPr>
      </w:pPr>
      <w:r w:rsidRPr="00F95E7D">
        <w:rPr>
          <w:b/>
          <w:sz w:val="32"/>
          <w:szCs w:val="24"/>
        </w:rPr>
        <w:t>Estadística por Categoría: Etnia</w:t>
      </w:r>
    </w:p>
    <w:p w14:paraId="6B53AC2E" w14:textId="77777777" w:rsidR="003500AF" w:rsidRDefault="003500AF" w:rsidP="003500AF">
      <w:pPr>
        <w:spacing w:after="0" w:line="240" w:lineRule="auto"/>
        <w:rPr>
          <w:sz w:val="24"/>
          <w:szCs w:val="24"/>
        </w:rPr>
      </w:pPr>
    </w:p>
    <w:p w14:paraId="04015EBF" w14:textId="4E488391" w:rsidR="003500AF" w:rsidRDefault="003500AF" w:rsidP="003500AF">
      <w:pPr>
        <w:spacing w:after="0" w:line="240" w:lineRule="auto"/>
        <w:jc w:val="both"/>
        <w:rPr>
          <w:sz w:val="24"/>
          <w:szCs w:val="24"/>
        </w:rPr>
      </w:pPr>
      <w:r w:rsidRPr="00F95E7D">
        <w:rPr>
          <w:sz w:val="24"/>
          <w:szCs w:val="24"/>
        </w:rPr>
        <w:t xml:space="preserve">La Asociación Deportiva Nacional de Tiro con Armas de Caza </w:t>
      </w:r>
      <w:r>
        <w:rPr>
          <w:sz w:val="24"/>
          <w:szCs w:val="24"/>
        </w:rPr>
        <w:t>atendió a 1</w:t>
      </w:r>
      <w:r w:rsidR="00D60D12">
        <w:rPr>
          <w:sz w:val="24"/>
          <w:szCs w:val="24"/>
        </w:rPr>
        <w:t>24</w:t>
      </w:r>
      <w:r>
        <w:rPr>
          <w:sz w:val="24"/>
          <w:szCs w:val="24"/>
        </w:rPr>
        <w:t xml:space="preserve"> usuarios </w:t>
      </w:r>
      <w:r w:rsidRPr="00F95E7D">
        <w:rPr>
          <w:sz w:val="24"/>
          <w:szCs w:val="24"/>
        </w:rPr>
        <w:t xml:space="preserve">en </w:t>
      </w:r>
      <w:r>
        <w:rPr>
          <w:sz w:val="24"/>
          <w:szCs w:val="24"/>
        </w:rPr>
        <w:t xml:space="preserve">total de acuerdo a la estadística </w:t>
      </w:r>
      <w:r w:rsidRPr="00F95E7D">
        <w:rPr>
          <w:sz w:val="24"/>
          <w:szCs w:val="24"/>
        </w:rPr>
        <w:t>siguiente:</w:t>
      </w:r>
    </w:p>
    <w:p w14:paraId="439C6694" w14:textId="77777777" w:rsidR="003500AF" w:rsidRDefault="003500AF" w:rsidP="003500AF">
      <w:pPr>
        <w:spacing w:after="0" w:line="240" w:lineRule="auto"/>
        <w:jc w:val="both"/>
        <w:rPr>
          <w:sz w:val="24"/>
          <w:szCs w:val="24"/>
        </w:rPr>
      </w:pPr>
    </w:p>
    <w:p w14:paraId="62182783" w14:textId="0AAE2A3E" w:rsidR="003500AF" w:rsidRDefault="00471B9C" w:rsidP="003500AF">
      <w:pPr>
        <w:spacing w:after="0" w:line="240" w:lineRule="auto"/>
        <w:ind w:left="708"/>
        <w:rPr>
          <w:sz w:val="24"/>
          <w:szCs w:val="24"/>
        </w:rPr>
      </w:pPr>
      <w:r>
        <w:rPr>
          <w:noProof/>
        </w:rPr>
        <w:drawing>
          <wp:inline distT="0" distB="0" distL="0" distR="0" wp14:anchorId="5697549A" wp14:editId="06958E1C">
            <wp:extent cx="4733926" cy="2419351"/>
            <wp:effectExtent l="0" t="0" r="9525" b="0"/>
            <wp:docPr id="1147266068" name="Gráfico 1">
              <a:extLst xmlns:a="http://schemas.openxmlformats.org/drawingml/2006/main">
                <a:ext uri="{FF2B5EF4-FFF2-40B4-BE49-F238E27FC236}">
                  <a16:creationId xmlns:a16="http://schemas.microsoft.com/office/drawing/2014/main" id="{00000000-0008-0000-05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53B0AE12" w14:textId="77777777" w:rsidR="003500AF" w:rsidRPr="00DF7946" w:rsidRDefault="003500AF" w:rsidP="003500AF">
      <w:pPr>
        <w:spacing w:after="0" w:line="240" w:lineRule="auto"/>
        <w:jc w:val="center"/>
        <w:rPr>
          <w:b/>
          <w:sz w:val="32"/>
          <w:szCs w:val="24"/>
        </w:rPr>
      </w:pPr>
      <w:r w:rsidRPr="00DF7946">
        <w:rPr>
          <w:b/>
          <w:sz w:val="32"/>
          <w:szCs w:val="24"/>
        </w:rPr>
        <w:t>Estadística por Categoría: Pertenencia Sociolingüística</w:t>
      </w:r>
    </w:p>
    <w:p w14:paraId="3C12CE71" w14:textId="77777777" w:rsidR="003500AF" w:rsidRDefault="003500AF" w:rsidP="003500AF">
      <w:pPr>
        <w:spacing w:after="0" w:line="240" w:lineRule="auto"/>
        <w:jc w:val="both"/>
        <w:rPr>
          <w:sz w:val="24"/>
          <w:szCs w:val="24"/>
        </w:rPr>
      </w:pPr>
    </w:p>
    <w:p w14:paraId="1FB8606F" w14:textId="2E8E84C3" w:rsidR="003500AF" w:rsidRDefault="003500AF" w:rsidP="00D60D12">
      <w:pPr>
        <w:spacing w:after="0" w:line="240" w:lineRule="auto"/>
        <w:jc w:val="both"/>
        <w:rPr>
          <w:sz w:val="24"/>
          <w:szCs w:val="24"/>
        </w:rPr>
      </w:pPr>
      <w:r>
        <w:rPr>
          <w:sz w:val="24"/>
          <w:szCs w:val="24"/>
        </w:rPr>
        <w:t>A continuación se detalla l</w:t>
      </w:r>
      <w:r w:rsidRPr="00DF7946">
        <w:rPr>
          <w:sz w:val="24"/>
          <w:szCs w:val="24"/>
        </w:rPr>
        <w:t xml:space="preserve">a Pertenencia Sociolingüística de </w:t>
      </w:r>
      <w:r>
        <w:rPr>
          <w:sz w:val="24"/>
          <w:szCs w:val="24"/>
        </w:rPr>
        <w:t>los 1</w:t>
      </w:r>
      <w:r w:rsidR="00D60D12">
        <w:rPr>
          <w:sz w:val="24"/>
          <w:szCs w:val="24"/>
        </w:rPr>
        <w:t>24</w:t>
      </w:r>
      <w:r>
        <w:rPr>
          <w:sz w:val="24"/>
          <w:szCs w:val="24"/>
        </w:rPr>
        <w:t xml:space="preserve"> usuarios atendidos por esta Asociación:</w:t>
      </w:r>
    </w:p>
    <w:p w14:paraId="78EAB3E1" w14:textId="0FFF1AF7" w:rsidR="003500AF" w:rsidRDefault="00D60D12" w:rsidP="000C3642">
      <w:pPr>
        <w:rPr>
          <w:sz w:val="36"/>
        </w:rPr>
      </w:pPr>
      <w:r>
        <w:rPr>
          <w:noProof/>
        </w:rPr>
        <w:drawing>
          <wp:inline distT="0" distB="0" distL="0" distR="0" wp14:anchorId="5F1F6301" wp14:editId="522610C1">
            <wp:extent cx="4552950" cy="2809875"/>
            <wp:effectExtent l="0" t="0" r="0" b="9525"/>
            <wp:docPr id="564846108" name="Imagen 1">
              <a:extLst xmlns:a="http://schemas.openxmlformats.org/drawingml/2006/main">
                <a:ext uri="{FF2B5EF4-FFF2-40B4-BE49-F238E27FC236}">
                  <a16:creationId xmlns:a16="http://schemas.microsoft.com/office/drawing/2014/main" id="{E929EC94-E59C-0DE2-D9F7-1379B89F53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E929EC94-E59C-0DE2-D9F7-1379B89F5370}"/>
                        </a:ext>
                      </a:extLst>
                    </pic:cNvPr>
                    <pic:cNvPicPr>
                      <a:picLocks noChangeAspect="1" noChangeArrowheads="1"/>
                      <a:extLst>
                        <a:ext uri="{84589F7E-364E-4C9E-8A38-B11213B215E9}">
                          <a14:cameraTool xmlns:a14="http://schemas.microsoft.com/office/drawing/2010/main" cellRange="'ETNIA - PERTEN LINGUISTICA'!$B$22:$J$31"/>
                        </a:ext>
                      </a:extLst>
                    </pic:cNvPicPr>
                  </pic:nvPicPr>
                  <pic:blipFill>
                    <a:blip r:embed="rId35"/>
                    <a:srcRect/>
                    <a:stretch>
                      <a:fillRect/>
                    </a:stretch>
                  </pic:blipFill>
                  <pic:spPr bwMode="auto">
                    <a:xfrm>
                      <a:off x="0" y="0"/>
                      <a:ext cx="4552950" cy="280987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1D1AFF3E" w14:textId="77777777" w:rsidR="00F76A4A" w:rsidRDefault="00F76A4A" w:rsidP="00F76A4A">
      <w:pPr>
        <w:rPr>
          <w:sz w:val="36"/>
        </w:rPr>
      </w:pPr>
    </w:p>
    <w:p w14:paraId="27A94494" w14:textId="77777777" w:rsidR="00F76A4A" w:rsidRDefault="00F76A4A" w:rsidP="00F76A4A">
      <w:pPr>
        <w:rPr>
          <w:sz w:val="36"/>
        </w:rPr>
      </w:pPr>
    </w:p>
    <w:p w14:paraId="405E4139" w14:textId="77777777" w:rsidR="00F76A4A" w:rsidRDefault="00F76A4A" w:rsidP="00F76A4A">
      <w:pPr>
        <w:rPr>
          <w:sz w:val="36"/>
        </w:rPr>
      </w:pPr>
    </w:p>
    <w:p w14:paraId="7AF8FA80" w14:textId="77777777" w:rsidR="00F76A4A" w:rsidRDefault="00F76A4A" w:rsidP="00F76A4A">
      <w:pPr>
        <w:rPr>
          <w:sz w:val="36"/>
        </w:rPr>
      </w:pPr>
    </w:p>
    <w:p w14:paraId="3CAEF5B0" w14:textId="77777777" w:rsidR="00F76A4A" w:rsidRDefault="00F76A4A" w:rsidP="00F76A4A">
      <w:pPr>
        <w:rPr>
          <w:sz w:val="36"/>
        </w:rPr>
      </w:pPr>
    </w:p>
    <w:p w14:paraId="1F143E13" w14:textId="77777777" w:rsidR="00F76A4A" w:rsidRDefault="00F76A4A" w:rsidP="00F76A4A">
      <w:pPr>
        <w:rPr>
          <w:sz w:val="36"/>
        </w:rPr>
      </w:pPr>
    </w:p>
    <w:p w14:paraId="669E3046" w14:textId="77777777" w:rsidR="00F76A4A" w:rsidRDefault="00F76A4A" w:rsidP="00F76A4A">
      <w:pPr>
        <w:rPr>
          <w:sz w:val="36"/>
        </w:rPr>
      </w:pPr>
      <w:r w:rsidRPr="00BE3C1E">
        <w:rPr>
          <w:noProof/>
          <w:sz w:val="36"/>
        </w:rPr>
        <mc:AlternateContent>
          <mc:Choice Requires="wps">
            <w:drawing>
              <wp:anchor distT="0" distB="0" distL="114300" distR="114300" simplePos="0" relativeHeight="251698176" behindDoc="0" locked="0" layoutInCell="1" allowOverlap="1" wp14:anchorId="0B426FEA" wp14:editId="0ECC26FF">
                <wp:simplePos x="0" y="0"/>
                <wp:positionH relativeFrom="column">
                  <wp:posOffset>-228600</wp:posOffset>
                </wp:positionH>
                <wp:positionV relativeFrom="paragraph">
                  <wp:posOffset>412749</wp:posOffset>
                </wp:positionV>
                <wp:extent cx="6343650" cy="1594485"/>
                <wp:effectExtent l="0" t="0" r="0" b="0"/>
                <wp:wrapNone/>
                <wp:docPr id="1083091024" name="Título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343650" cy="1594485"/>
                        </a:xfrm>
                        <a:prstGeom prst="rect">
                          <a:avLst/>
                        </a:prstGeom>
                      </wps:spPr>
                      <wps:txbx>
                        <w:txbxContent>
                          <w:p w14:paraId="5893D3BE" w14:textId="5204663C" w:rsidR="00F76A4A" w:rsidRDefault="00F76A4A" w:rsidP="00F76A4A">
                            <w:pPr>
                              <w:pStyle w:val="NormalWeb"/>
                              <w:spacing w:before="0" w:beforeAutospacing="0" w:after="0" w:afterAutospacing="0" w:line="216" w:lineRule="auto"/>
                              <w:jc w:val="center"/>
                              <w:rPr>
                                <w:rFonts w:asciiTheme="majorHAnsi" w:eastAsiaTheme="majorEastAsia" w:hAnsi="Calibri Light" w:cstheme="majorBidi"/>
                                <w:b/>
                                <w:bCs/>
                                <w:color w:val="000000" w:themeColor="text1"/>
                                <w:kern w:val="24"/>
                                <w:sz w:val="70"/>
                                <w:szCs w:val="70"/>
                              </w:rPr>
                            </w:pPr>
                            <w:r>
                              <w:rPr>
                                <w:rFonts w:asciiTheme="majorHAnsi" w:eastAsiaTheme="majorEastAsia" w:hAnsi="Calibri Light" w:cstheme="majorBidi"/>
                                <w:b/>
                                <w:bCs/>
                                <w:color w:val="000000" w:themeColor="text1"/>
                                <w:kern w:val="24"/>
                                <w:sz w:val="70"/>
                                <w:szCs w:val="70"/>
                              </w:rPr>
                              <w:t>Informe s</w:t>
                            </w:r>
                            <w:r w:rsidRPr="006D4BEE">
                              <w:rPr>
                                <w:rFonts w:asciiTheme="majorHAnsi" w:eastAsiaTheme="majorEastAsia" w:hAnsi="Calibri Light" w:cstheme="majorBidi"/>
                                <w:b/>
                                <w:bCs/>
                                <w:color w:val="000000" w:themeColor="text1"/>
                                <w:kern w:val="24"/>
                                <w:sz w:val="70"/>
                                <w:szCs w:val="70"/>
                              </w:rPr>
                              <w:t xml:space="preserve">obre Pertenencia Sociolingüística: </w:t>
                            </w:r>
                            <w:r>
                              <w:rPr>
                                <w:rFonts w:asciiTheme="majorHAnsi" w:eastAsiaTheme="majorEastAsia" w:hAnsi="Calibri Light" w:cstheme="majorBidi"/>
                                <w:b/>
                                <w:bCs/>
                                <w:color w:val="000000" w:themeColor="text1"/>
                                <w:kern w:val="24"/>
                                <w:sz w:val="70"/>
                                <w:szCs w:val="70"/>
                              </w:rPr>
                              <w:t>Mayo 2,026</w:t>
                            </w:r>
                          </w:p>
                          <w:p w14:paraId="3A2EF7C4" w14:textId="77777777" w:rsidR="00F76A4A" w:rsidRDefault="00F76A4A" w:rsidP="00F76A4A">
                            <w:pPr>
                              <w:pStyle w:val="NormalWeb"/>
                              <w:spacing w:before="0" w:beforeAutospacing="0" w:after="0" w:afterAutospacing="0" w:line="216" w:lineRule="auto"/>
                              <w:jc w:val="center"/>
                              <w:rPr>
                                <w:rFonts w:asciiTheme="majorHAnsi" w:eastAsiaTheme="majorEastAsia" w:hAnsi="Calibri Light" w:cstheme="majorBidi"/>
                                <w:b/>
                                <w:bCs/>
                                <w:color w:val="000000" w:themeColor="text1"/>
                                <w:kern w:val="24"/>
                                <w:sz w:val="70"/>
                                <w:szCs w:val="70"/>
                              </w:rPr>
                            </w:pPr>
                          </w:p>
                          <w:p w14:paraId="36E3E894" w14:textId="77777777" w:rsidR="00F76A4A" w:rsidRPr="002A4B26" w:rsidRDefault="00F76A4A" w:rsidP="00F76A4A">
                            <w:pPr>
                              <w:pStyle w:val="NormalWeb"/>
                              <w:spacing w:before="0" w:beforeAutospacing="0" w:after="0" w:afterAutospacing="0" w:line="216" w:lineRule="auto"/>
                              <w:jc w:val="center"/>
                              <w:rPr>
                                <w:sz w:val="28"/>
                                <w:szCs w:val="70"/>
                              </w:rPr>
                            </w:pPr>
                          </w:p>
                        </w:txbxContent>
                      </wps:txbx>
                      <wps:bodyPr vert="horz" lIns="91440" tIns="45720" rIns="91440" bIns="45720" rtlCol="0" anchor="b">
                        <a:noAutofit/>
                      </wps:bodyPr>
                    </wps:wsp>
                  </a:graphicData>
                </a:graphic>
                <wp14:sizeRelV relativeFrom="margin">
                  <wp14:pctHeight>0</wp14:pctHeight>
                </wp14:sizeRelV>
              </wp:anchor>
            </w:drawing>
          </mc:Choice>
          <mc:Fallback>
            <w:pict>
              <v:rect w14:anchorId="0B426FEA" id="_x0000_s1030" style="position:absolute;margin-left:-18pt;margin-top:32.5pt;width:499.5pt;height:125.55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" filled="f" stroked="f">
                <o:lock v:ext="edit" grouping="t"/>
                <v:textbox>
                  <w:txbxContent>
                    <w:p w14:paraId="5893D3BE" w14:textId="5204663C" w:rsidR="00F76A4A" w:rsidRDefault="00F76A4A" w:rsidP="00F76A4A">
                      <w:pPr>
                        <w:pStyle w:val="NormalWeb"/>
                        <w:spacing w:before="0" w:beforeAutospacing="0" w:after="0" w:afterAutospacing="0" w:line="216" w:lineRule="auto"/>
                        <w:jc w:val="center"/>
                        <w:rPr>
                          <w:rFonts w:asciiTheme="majorHAnsi" w:eastAsiaTheme="majorEastAsia" w:hAnsi="Calibri Light" w:cstheme="majorBidi"/>
                          <w:b/>
                          <w:bCs/>
                          <w:color w:val="000000" w:themeColor="text1"/>
                          <w:kern w:val="24"/>
                          <w:sz w:val="70"/>
                          <w:szCs w:val="70"/>
                        </w:rPr>
                      </w:pPr>
                      <w:r>
                        <w:rPr>
                          <w:rFonts w:asciiTheme="majorHAnsi" w:eastAsiaTheme="majorEastAsia" w:hAnsi="Calibri Light" w:cstheme="majorBidi"/>
                          <w:b/>
                          <w:bCs/>
                          <w:color w:val="000000" w:themeColor="text1"/>
                          <w:kern w:val="24"/>
                          <w:sz w:val="70"/>
                          <w:szCs w:val="70"/>
                        </w:rPr>
                        <w:t>Informe s</w:t>
                      </w:r>
                      <w:r w:rsidRPr="006D4BEE">
                        <w:rPr>
                          <w:rFonts w:asciiTheme="majorHAnsi" w:eastAsiaTheme="majorEastAsia" w:hAnsi="Calibri Light" w:cstheme="majorBidi"/>
                          <w:b/>
                          <w:bCs/>
                          <w:color w:val="000000" w:themeColor="text1"/>
                          <w:kern w:val="24"/>
                          <w:sz w:val="70"/>
                          <w:szCs w:val="70"/>
                        </w:rPr>
                        <w:t xml:space="preserve">obre Pertenencia Sociolingüística: </w:t>
                      </w:r>
                      <w:r>
                        <w:rPr>
                          <w:rFonts w:asciiTheme="majorHAnsi" w:eastAsiaTheme="majorEastAsia" w:hAnsi="Calibri Light" w:cstheme="majorBidi"/>
                          <w:b/>
                          <w:bCs/>
                          <w:color w:val="000000" w:themeColor="text1"/>
                          <w:kern w:val="24"/>
                          <w:sz w:val="70"/>
                          <w:szCs w:val="70"/>
                        </w:rPr>
                        <w:t>Mayo 2,026</w:t>
                      </w:r>
                    </w:p>
                    <w:p w14:paraId="3A2EF7C4" w14:textId="77777777" w:rsidR="00F76A4A" w:rsidRDefault="00F76A4A" w:rsidP="00F76A4A">
                      <w:pPr>
                        <w:pStyle w:val="NormalWeb"/>
                        <w:spacing w:before="0" w:beforeAutospacing="0" w:after="0" w:afterAutospacing="0" w:line="216" w:lineRule="auto"/>
                        <w:jc w:val="center"/>
                        <w:rPr>
                          <w:rFonts w:asciiTheme="majorHAnsi" w:eastAsiaTheme="majorEastAsia" w:hAnsi="Calibri Light" w:cstheme="majorBidi"/>
                          <w:b/>
                          <w:bCs/>
                          <w:color w:val="000000" w:themeColor="text1"/>
                          <w:kern w:val="24"/>
                          <w:sz w:val="70"/>
                          <w:szCs w:val="70"/>
                        </w:rPr>
                      </w:pPr>
                    </w:p>
                    <w:p w14:paraId="36E3E894" w14:textId="77777777" w:rsidR="00F76A4A" w:rsidRPr="002A4B26" w:rsidRDefault="00F76A4A" w:rsidP="00F76A4A">
                      <w:pPr>
                        <w:pStyle w:val="NormalWeb"/>
                        <w:spacing w:before="0" w:beforeAutospacing="0" w:after="0" w:afterAutospacing="0" w:line="216" w:lineRule="auto"/>
                        <w:jc w:val="center"/>
                        <w:rPr>
                          <w:sz w:val="28"/>
                          <w:szCs w:val="70"/>
                        </w:rPr>
                      </w:pPr>
                    </w:p>
                  </w:txbxContent>
                </v:textbox>
              </v:rect>
            </w:pict>
          </mc:Fallback>
        </mc:AlternateContent>
      </w:r>
    </w:p>
    <w:p w14:paraId="5DAED14F" w14:textId="77777777" w:rsidR="00F76A4A" w:rsidRDefault="00F76A4A" w:rsidP="00F76A4A">
      <w:pPr>
        <w:rPr>
          <w:sz w:val="36"/>
        </w:rPr>
      </w:pPr>
      <w:r w:rsidRPr="00BE3C1E">
        <w:rPr>
          <w:noProof/>
          <w:sz w:val="36"/>
        </w:rPr>
        <mc:AlternateContent>
          <mc:Choice Requires="wps">
            <w:drawing>
              <wp:anchor distT="0" distB="0" distL="114300" distR="114300" simplePos="0" relativeHeight="251699200" behindDoc="0" locked="0" layoutInCell="1" allowOverlap="1" wp14:anchorId="4900C6F3" wp14:editId="3DDD289A">
                <wp:simplePos x="0" y="0"/>
                <wp:positionH relativeFrom="column">
                  <wp:posOffset>191135</wp:posOffset>
                </wp:positionH>
                <wp:positionV relativeFrom="paragraph">
                  <wp:posOffset>26035</wp:posOffset>
                </wp:positionV>
                <wp:extent cx="5628005" cy="0"/>
                <wp:effectExtent l="0" t="0" r="29845" b="19050"/>
                <wp:wrapNone/>
                <wp:docPr id="1948302620" name="Conector recto 7"/>
                <wp:cNvGraphicFramePr/>
                <a:graphic xmlns:a="http://schemas.openxmlformats.org/drawingml/2006/main">
                  <a:graphicData uri="http://schemas.microsoft.com/office/word/2010/wordprocessingShape">
                    <wps:wsp>
                      <wps:cNvCnPr/>
                      <wps:spPr>
                        <a:xfrm>
                          <a:off x="0" y="0"/>
                          <a:ext cx="5628005" cy="0"/>
                        </a:xfrm>
                        <a:prstGeom prst="line">
                          <a:avLst/>
                        </a:prstGeom>
                        <a:ln w="19050" cmpd="sng">
                          <a:solidFill>
                            <a:schemeClr val="bg1">
                              <a:lumMod val="50000"/>
                            </a:schemeClr>
                          </a:solidFill>
                          <a:roun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A571E9" id="Conector recto 7" o:spid="_x0000_s1026" style="position:absolute;z-index:251699200;visibility:visible;mso-wrap-style:square;mso-wrap-distance-left:9pt;mso-wrap-distance-top:0;mso-wrap-distance-right:9pt;mso-wrap-distance-bottom:0;mso-position-horizontal:absolute;mso-position-horizontal-relative:text;mso-position-vertical:absolute;mso-position-vertical-relative:text" from="15.05pt,2.05pt" to="458.2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" strokecolor="#7f7f7f [1612]" strokeweight="1.5pt"/>
            </w:pict>
          </mc:Fallback>
        </mc:AlternateContent>
      </w:r>
    </w:p>
    <w:p w14:paraId="16A0A269" w14:textId="77777777" w:rsidR="00F76A4A" w:rsidRDefault="00F76A4A" w:rsidP="00F76A4A">
      <w:pPr>
        <w:rPr>
          <w:sz w:val="36"/>
        </w:rPr>
      </w:pPr>
    </w:p>
    <w:p w14:paraId="2B836066" w14:textId="77777777" w:rsidR="00F76A4A" w:rsidRDefault="00F76A4A" w:rsidP="00F76A4A">
      <w:pPr>
        <w:rPr>
          <w:sz w:val="36"/>
        </w:rPr>
      </w:pPr>
    </w:p>
    <w:p w14:paraId="6A16031E" w14:textId="77777777" w:rsidR="00F76A4A" w:rsidRDefault="00F76A4A" w:rsidP="00F76A4A">
      <w:pPr>
        <w:rPr>
          <w:sz w:val="36"/>
        </w:rPr>
      </w:pPr>
    </w:p>
    <w:p w14:paraId="69827C79" w14:textId="77777777" w:rsidR="00F76A4A" w:rsidRDefault="00F76A4A" w:rsidP="00F76A4A">
      <w:pPr>
        <w:rPr>
          <w:sz w:val="36"/>
        </w:rPr>
      </w:pPr>
      <w:r w:rsidRPr="00BE3C1E">
        <w:rPr>
          <w:noProof/>
          <w:sz w:val="36"/>
        </w:rPr>
        <mc:AlternateContent>
          <mc:Choice Requires="wps">
            <w:drawing>
              <wp:anchor distT="0" distB="0" distL="114300" distR="114300" simplePos="0" relativeHeight="251700224" behindDoc="0" locked="0" layoutInCell="1" allowOverlap="1" wp14:anchorId="686B6AFE" wp14:editId="7BF48450">
                <wp:simplePos x="0" y="0"/>
                <wp:positionH relativeFrom="column">
                  <wp:posOffset>180340</wp:posOffset>
                </wp:positionH>
                <wp:positionV relativeFrom="paragraph">
                  <wp:posOffset>101600</wp:posOffset>
                </wp:positionV>
                <wp:extent cx="5628005" cy="0"/>
                <wp:effectExtent l="0" t="0" r="29845" b="19050"/>
                <wp:wrapNone/>
                <wp:docPr id="15869675" name="Conector recto 9"/>
                <wp:cNvGraphicFramePr/>
                <a:graphic xmlns:a="http://schemas.openxmlformats.org/drawingml/2006/main">
                  <a:graphicData uri="http://schemas.microsoft.com/office/word/2010/wordprocessingShape">
                    <wps:wsp>
                      <wps:cNvCnPr/>
                      <wps:spPr>
                        <a:xfrm>
                          <a:off x="0" y="0"/>
                          <a:ext cx="5628005" cy="0"/>
                        </a:xfrm>
                        <a:prstGeom prst="line">
                          <a:avLst/>
                        </a:prstGeom>
                        <a:ln w="19050" cmpd="sng">
                          <a:solidFill>
                            <a:schemeClr val="bg1">
                              <a:lumMod val="50000"/>
                            </a:schemeClr>
                          </a:solidFill>
                          <a:roun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FB64A27" id="Conector recto 9" o:spid="_x0000_s1026" style="position:absolute;z-index:251700224;visibility:visible;mso-wrap-style:square;mso-wrap-distance-left:9pt;mso-wrap-distance-top:0;mso-wrap-distance-right:9pt;mso-wrap-distance-bottom:0;mso-position-horizontal:absolute;mso-position-horizontal-relative:text;mso-position-vertical:absolute;mso-position-vertical-relative:text" from="14.2pt,8pt" to="457.3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" strokecolor="#7f7f7f [1612]" strokeweight="1.5pt"/>
            </w:pict>
          </mc:Fallback>
        </mc:AlternateContent>
      </w:r>
    </w:p>
    <w:p w14:paraId="4DEE2159" w14:textId="77777777" w:rsidR="00F76A4A" w:rsidRDefault="00F76A4A" w:rsidP="00F76A4A">
      <w:pPr>
        <w:rPr>
          <w:sz w:val="36"/>
        </w:rPr>
      </w:pPr>
    </w:p>
    <w:p w14:paraId="438222AE" w14:textId="77777777" w:rsidR="00F76A4A" w:rsidRDefault="00F76A4A" w:rsidP="00F76A4A">
      <w:pPr>
        <w:rPr>
          <w:sz w:val="36"/>
        </w:rPr>
      </w:pPr>
    </w:p>
    <w:p w14:paraId="727954C2" w14:textId="77777777" w:rsidR="00F76A4A" w:rsidRDefault="00F76A4A" w:rsidP="00F76A4A">
      <w:pPr>
        <w:rPr>
          <w:sz w:val="36"/>
        </w:rPr>
      </w:pPr>
    </w:p>
    <w:p w14:paraId="33B597BB" w14:textId="77777777" w:rsidR="00F76A4A" w:rsidRDefault="00F76A4A" w:rsidP="00F76A4A">
      <w:pPr>
        <w:sectPr w:rsidR="00F76A4A" w:rsidSect="00F76A4A">
          <w:headerReference w:type="default" r:id="rId36"/>
          <w:footerReference w:type="default" r:id="rId37"/>
          <w:pgSz w:w="12242" w:h="15842" w:code="1"/>
          <w:pgMar w:top="1440" w:right="1440" w:bottom="1440" w:left="1440" w:header="720" w:footer="720" w:gutter="0"/>
          <w:cols w:space="720"/>
        </w:sectPr>
      </w:pPr>
    </w:p>
    <w:p w14:paraId="588AA125" w14:textId="77777777" w:rsidR="00F76A4A" w:rsidRDefault="00F76A4A" w:rsidP="00F76A4A">
      <w:pPr>
        <w:spacing w:after="0" w:line="240" w:lineRule="auto"/>
        <w:jc w:val="center"/>
      </w:pPr>
      <w:r w:rsidRPr="005E3D7F">
        <w:rPr>
          <w:b/>
          <w:sz w:val="28"/>
        </w:rPr>
        <w:lastRenderedPageBreak/>
        <w:t>Informe sobre Pertenencia Sociolingüística</w:t>
      </w:r>
    </w:p>
    <w:p w14:paraId="5954FBD4" w14:textId="77777777" w:rsidR="00F76A4A" w:rsidRPr="00DA1463" w:rsidRDefault="00F76A4A" w:rsidP="00F76A4A">
      <w:pPr>
        <w:spacing w:after="0" w:line="240" w:lineRule="auto"/>
        <w:rPr>
          <w:sz w:val="24"/>
          <w:szCs w:val="24"/>
        </w:rPr>
      </w:pPr>
    </w:p>
    <w:p w14:paraId="2C4DE9BB" w14:textId="020D97C1" w:rsidR="00F76A4A" w:rsidRPr="00DA1463" w:rsidRDefault="00F76A4A" w:rsidP="00F76A4A">
      <w:pPr>
        <w:spacing w:after="0" w:line="240" w:lineRule="auto"/>
        <w:jc w:val="both"/>
        <w:rPr>
          <w:sz w:val="24"/>
          <w:szCs w:val="24"/>
        </w:rPr>
      </w:pPr>
      <w:r w:rsidRPr="00DA1463">
        <w:rPr>
          <w:sz w:val="24"/>
          <w:szCs w:val="24"/>
        </w:rPr>
        <w:t xml:space="preserve">La Asociación Deportiva Nacional de Tiro con Armas de Caza, entidad del deporte federado en Guatemala para la práctica del tiro Olímpico, de Sporting Clay y demás modalidades que permitan el deporte del tiro con armas de caza, con base en la legislación vigente sobre la obligación de mantener un informe actualizado sobre los datos relacionados con la pertenencia socio lingüística de los usuarios de esta Asociación, informa que el total de </w:t>
      </w:r>
      <w:r>
        <w:rPr>
          <w:sz w:val="24"/>
          <w:szCs w:val="24"/>
        </w:rPr>
        <w:t xml:space="preserve">los usuarios actualmente es de </w:t>
      </w:r>
      <w:r w:rsidR="00094984">
        <w:rPr>
          <w:sz w:val="24"/>
          <w:szCs w:val="24"/>
        </w:rPr>
        <w:t>161</w:t>
      </w:r>
      <w:r w:rsidRPr="00DA1463">
        <w:rPr>
          <w:sz w:val="24"/>
          <w:szCs w:val="24"/>
        </w:rPr>
        <w:t xml:space="preserve"> personas y que el total hablan en idioma castellano, lo cual se presenta en las estadísticas siguientes:</w:t>
      </w:r>
    </w:p>
    <w:p w14:paraId="440C6C1F" w14:textId="77777777" w:rsidR="00F76A4A" w:rsidRDefault="00F76A4A" w:rsidP="00F76A4A">
      <w:pPr>
        <w:spacing w:after="0" w:line="240" w:lineRule="auto"/>
        <w:rPr>
          <w:sz w:val="24"/>
          <w:szCs w:val="24"/>
        </w:rPr>
      </w:pPr>
    </w:p>
    <w:p w14:paraId="2B9CBC27" w14:textId="77777777" w:rsidR="00F76A4A" w:rsidRPr="00DA1463" w:rsidRDefault="00F76A4A" w:rsidP="00F76A4A">
      <w:pPr>
        <w:spacing w:after="0" w:line="240" w:lineRule="auto"/>
        <w:rPr>
          <w:sz w:val="24"/>
          <w:szCs w:val="24"/>
        </w:rPr>
      </w:pPr>
    </w:p>
    <w:tbl>
      <w:tblPr>
        <w:tblStyle w:val="Tablaconcuadrcula4-nfasis1"/>
        <w:tblW w:w="0" w:type="auto"/>
        <w:jc w:val="center"/>
        <w:tblLook w:val="04A0" w:firstRow="1" w:lastRow="0" w:firstColumn="1" w:lastColumn="0" w:noHBand="0" w:noVBand="1"/>
      </w:tblPr>
      <w:tblGrid>
        <w:gridCol w:w="1980"/>
        <w:gridCol w:w="5533"/>
      </w:tblGrid>
      <w:tr w:rsidR="00F76A4A" w:rsidRPr="00DA1463" w14:paraId="079C4C3E" w14:textId="77777777" w:rsidTr="00EE5B5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gridSpan w:val="2"/>
          </w:tcPr>
          <w:p w14:paraId="36EAE44F" w14:textId="77777777" w:rsidR="00F76A4A" w:rsidRPr="00DA1463" w:rsidRDefault="00F76A4A" w:rsidP="00EE5B54">
            <w:pPr>
              <w:jc w:val="center"/>
              <w:rPr>
                <w:sz w:val="10"/>
                <w:szCs w:val="10"/>
              </w:rPr>
            </w:pPr>
          </w:p>
          <w:p w14:paraId="6C4570C1" w14:textId="77777777" w:rsidR="00F76A4A" w:rsidRDefault="00F76A4A" w:rsidP="00EE5B54">
            <w:pPr>
              <w:jc w:val="center"/>
              <w:rPr>
                <w:sz w:val="24"/>
                <w:szCs w:val="24"/>
              </w:rPr>
            </w:pPr>
            <w:r w:rsidRPr="00DA1463">
              <w:rPr>
                <w:sz w:val="24"/>
                <w:szCs w:val="24"/>
              </w:rPr>
              <w:t>Clasificador Temático: Enfoque de Género</w:t>
            </w:r>
          </w:p>
          <w:p w14:paraId="3F0395F2" w14:textId="77777777" w:rsidR="00F76A4A" w:rsidRPr="00DA1463" w:rsidRDefault="00F76A4A" w:rsidP="00EE5B54">
            <w:pPr>
              <w:jc w:val="center"/>
              <w:rPr>
                <w:sz w:val="10"/>
                <w:szCs w:val="10"/>
              </w:rPr>
            </w:pPr>
            <w:r w:rsidRPr="00DA1463">
              <w:rPr>
                <w:sz w:val="10"/>
                <w:szCs w:val="10"/>
              </w:rPr>
              <w:t xml:space="preserve"> </w:t>
            </w:r>
          </w:p>
        </w:tc>
      </w:tr>
      <w:tr w:rsidR="00F76A4A" w:rsidRPr="00DA1463" w14:paraId="41A47866" w14:textId="77777777" w:rsidTr="00EE5B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tcPr>
          <w:p w14:paraId="1225AC82" w14:textId="77777777" w:rsidR="00F76A4A" w:rsidRPr="00DA1463" w:rsidRDefault="00F76A4A" w:rsidP="00EE5B54">
            <w:pPr>
              <w:jc w:val="both"/>
              <w:rPr>
                <w:sz w:val="24"/>
                <w:szCs w:val="24"/>
              </w:rPr>
            </w:pPr>
          </w:p>
          <w:p w14:paraId="4A57C3BA" w14:textId="77777777" w:rsidR="00F76A4A" w:rsidRPr="00DA1463" w:rsidRDefault="00F76A4A" w:rsidP="00EE5B54">
            <w:pPr>
              <w:jc w:val="both"/>
              <w:rPr>
                <w:sz w:val="24"/>
                <w:szCs w:val="24"/>
              </w:rPr>
            </w:pPr>
            <w:r w:rsidRPr="00DA1463">
              <w:rPr>
                <w:sz w:val="24"/>
                <w:szCs w:val="24"/>
              </w:rPr>
              <w:t>Definición:</w:t>
            </w:r>
          </w:p>
          <w:p w14:paraId="23FCA1DF" w14:textId="77777777" w:rsidR="00F76A4A" w:rsidRPr="00DA1463" w:rsidRDefault="00F76A4A" w:rsidP="00EE5B54">
            <w:pPr>
              <w:jc w:val="both"/>
              <w:rPr>
                <w:sz w:val="24"/>
                <w:szCs w:val="24"/>
              </w:rPr>
            </w:pPr>
          </w:p>
        </w:tc>
        <w:tc>
          <w:tcPr>
            <w:tcW w:w="5533" w:type="dxa"/>
          </w:tcPr>
          <w:p w14:paraId="2DDA9FAF" w14:textId="77777777" w:rsidR="00F76A4A" w:rsidRPr="00C62859" w:rsidRDefault="00F76A4A" w:rsidP="00EE5B54">
            <w:pPr>
              <w:jc w:val="both"/>
              <w:cnfStyle w:val="000000100000" w:firstRow="0" w:lastRow="0" w:firstColumn="0" w:lastColumn="0" w:oddVBand="0" w:evenVBand="0" w:oddHBand="1" w:evenHBand="0" w:firstRowFirstColumn="0" w:firstRowLastColumn="0" w:lastRowFirstColumn="0" w:lastRowLastColumn="0"/>
              <w:rPr>
                <w:sz w:val="10"/>
                <w:szCs w:val="10"/>
              </w:rPr>
            </w:pPr>
          </w:p>
          <w:p w14:paraId="372CD4D7" w14:textId="77777777" w:rsidR="00F76A4A" w:rsidRPr="00DA1463" w:rsidRDefault="00F76A4A" w:rsidP="00EE5B54">
            <w:pPr>
              <w:jc w:val="both"/>
              <w:cnfStyle w:val="000000100000" w:firstRow="0" w:lastRow="0" w:firstColumn="0" w:lastColumn="0" w:oddVBand="0" w:evenVBand="0" w:oddHBand="1" w:evenHBand="0" w:firstRowFirstColumn="0" w:firstRowLastColumn="0" w:lastRowFirstColumn="0" w:lastRowLastColumn="0"/>
              <w:rPr>
                <w:sz w:val="24"/>
                <w:szCs w:val="24"/>
              </w:rPr>
            </w:pPr>
            <w:r w:rsidRPr="00DA1463">
              <w:rPr>
                <w:sz w:val="24"/>
                <w:szCs w:val="24"/>
              </w:rPr>
              <w:t xml:space="preserve">Proporción de </w:t>
            </w:r>
            <w:r>
              <w:rPr>
                <w:sz w:val="24"/>
                <w:szCs w:val="24"/>
              </w:rPr>
              <w:t xml:space="preserve">los usuarios </w:t>
            </w:r>
            <w:r w:rsidRPr="00DA1463">
              <w:rPr>
                <w:sz w:val="24"/>
                <w:szCs w:val="24"/>
              </w:rPr>
              <w:t>masculin</w:t>
            </w:r>
            <w:r>
              <w:rPr>
                <w:sz w:val="24"/>
                <w:szCs w:val="24"/>
              </w:rPr>
              <w:t>os y femeninos</w:t>
            </w:r>
            <w:r w:rsidRPr="00DA1463">
              <w:rPr>
                <w:sz w:val="24"/>
                <w:szCs w:val="24"/>
              </w:rPr>
              <w:t xml:space="preserve"> por grupo de edad, etnia y comunidad lingüística atendida por </w:t>
            </w:r>
            <w:r>
              <w:rPr>
                <w:sz w:val="24"/>
                <w:szCs w:val="24"/>
              </w:rPr>
              <w:t>esta Asociación</w:t>
            </w:r>
            <w:r w:rsidRPr="00DA1463">
              <w:rPr>
                <w:sz w:val="24"/>
                <w:szCs w:val="24"/>
              </w:rPr>
              <w:t>.</w:t>
            </w:r>
          </w:p>
          <w:p w14:paraId="4DEE14E5" w14:textId="77777777" w:rsidR="00F76A4A" w:rsidRPr="00C62859" w:rsidRDefault="00F76A4A" w:rsidP="00EE5B54">
            <w:pPr>
              <w:jc w:val="both"/>
              <w:cnfStyle w:val="000000100000" w:firstRow="0" w:lastRow="0" w:firstColumn="0" w:lastColumn="0" w:oddVBand="0" w:evenVBand="0" w:oddHBand="1" w:evenHBand="0" w:firstRowFirstColumn="0" w:firstRowLastColumn="0" w:lastRowFirstColumn="0" w:lastRowLastColumn="0"/>
              <w:rPr>
                <w:sz w:val="10"/>
                <w:szCs w:val="10"/>
              </w:rPr>
            </w:pPr>
            <w:r w:rsidRPr="00C62859">
              <w:rPr>
                <w:sz w:val="10"/>
                <w:szCs w:val="10"/>
              </w:rPr>
              <w:t xml:space="preserve"> </w:t>
            </w:r>
          </w:p>
        </w:tc>
      </w:tr>
      <w:tr w:rsidR="00F76A4A" w:rsidRPr="00DA1463" w14:paraId="6B478D2F" w14:textId="77777777" w:rsidTr="00EE5B54">
        <w:trPr>
          <w:jc w:val="center"/>
        </w:trPr>
        <w:tc>
          <w:tcPr>
            <w:cnfStyle w:val="001000000000" w:firstRow="0" w:lastRow="0" w:firstColumn="1" w:lastColumn="0" w:oddVBand="0" w:evenVBand="0" w:oddHBand="0" w:evenHBand="0" w:firstRowFirstColumn="0" w:firstRowLastColumn="0" w:lastRowFirstColumn="0" w:lastRowLastColumn="0"/>
            <w:tcW w:w="1980" w:type="dxa"/>
          </w:tcPr>
          <w:p w14:paraId="5DABA769" w14:textId="77777777" w:rsidR="00F76A4A" w:rsidRPr="00DA1463" w:rsidRDefault="00F76A4A" w:rsidP="00EE5B54">
            <w:pPr>
              <w:jc w:val="both"/>
              <w:rPr>
                <w:sz w:val="24"/>
                <w:szCs w:val="24"/>
              </w:rPr>
            </w:pPr>
          </w:p>
          <w:p w14:paraId="1D42567E" w14:textId="77777777" w:rsidR="00F76A4A" w:rsidRPr="00DA1463" w:rsidRDefault="00F76A4A" w:rsidP="00EE5B54">
            <w:pPr>
              <w:jc w:val="both"/>
              <w:rPr>
                <w:sz w:val="24"/>
                <w:szCs w:val="24"/>
              </w:rPr>
            </w:pPr>
            <w:r w:rsidRPr="00DA1463">
              <w:rPr>
                <w:sz w:val="24"/>
                <w:szCs w:val="24"/>
              </w:rPr>
              <w:t>Objetivo:</w:t>
            </w:r>
          </w:p>
          <w:p w14:paraId="14FCD01B" w14:textId="77777777" w:rsidR="00F76A4A" w:rsidRPr="00DA1463" w:rsidRDefault="00F76A4A" w:rsidP="00EE5B54">
            <w:pPr>
              <w:jc w:val="both"/>
              <w:rPr>
                <w:sz w:val="24"/>
                <w:szCs w:val="24"/>
              </w:rPr>
            </w:pPr>
          </w:p>
          <w:p w14:paraId="41C8555B" w14:textId="77777777" w:rsidR="00F76A4A" w:rsidRPr="00DA1463" w:rsidRDefault="00F76A4A" w:rsidP="00EE5B54">
            <w:pPr>
              <w:jc w:val="both"/>
              <w:rPr>
                <w:sz w:val="24"/>
                <w:szCs w:val="24"/>
              </w:rPr>
            </w:pPr>
          </w:p>
        </w:tc>
        <w:tc>
          <w:tcPr>
            <w:tcW w:w="5533" w:type="dxa"/>
          </w:tcPr>
          <w:p w14:paraId="3D7F4AB7" w14:textId="77777777" w:rsidR="00F76A4A" w:rsidRPr="00C62859" w:rsidRDefault="00F76A4A" w:rsidP="00EE5B54">
            <w:pPr>
              <w:jc w:val="both"/>
              <w:cnfStyle w:val="000000000000" w:firstRow="0" w:lastRow="0" w:firstColumn="0" w:lastColumn="0" w:oddVBand="0" w:evenVBand="0" w:oddHBand="0" w:evenHBand="0" w:firstRowFirstColumn="0" w:firstRowLastColumn="0" w:lastRowFirstColumn="0" w:lastRowLastColumn="0"/>
              <w:rPr>
                <w:sz w:val="10"/>
                <w:szCs w:val="10"/>
              </w:rPr>
            </w:pPr>
            <w:r w:rsidRPr="00C62859">
              <w:rPr>
                <w:sz w:val="10"/>
                <w:szCs w:val="10"/>
              </w:rPr>
              <w:t xml:space="preserve"> </w:t>
            </w:r>
          </w:p>
          <w:p w14:paraId="57623355" w14:textId="77777777" w:rsidR="00F76A4A" w:rsidRDefault="00F76A4A" w:rsidP="00EE5B54">
            <w:pPr>
              <w:jc w:val="both"/>
              <w:cnfStyle w:val="000000000000" w:firstRow="0" w:lastRow="0" w:firstColumn="0" w:lastColumn="0" w:oddVBand="0" w:evenVBand="0" w:oddHBand="0" w:evenHBand="0" w:firstRowFirstColumn="0" w:firstRowLastColumn="0" w:lastRowFirstColumn="0" w:lastRowLastColumn="0"/>
              <w:rPr>
                <w:sz w:val="24"/>
                <w:szCs w:val="24"/>
              </w:rPr>
            </w:pPr>
            <w:r w:rsidRPr="00DA1463">
              <w:rPr>
                <w:sz w:val="24"/>
                <w:szCs w:val="24"/>
              </w:rPr>
              <w:t xml:space="preserve">Garantizar la </w:t>
            </w:r>
            <w:r>
              <w:rPr>
                <w:sz w:val="24"/>
                <w:szCs w:val="24"/>
              </w:rPr>
              <w:t xml:space="preserve">organización de todos los programas que tengan relación con todas las </w:t>
            </w:r>
            <w:r w:rsidRPr="00DA1463">
              <w:rPr>
                <w:sz w:val="24"/>
                <w:szCs w:val="24"/>
              </w:rPr>
              <w:t>modalidades que permitan el deporte del tiro con armas de caza.</w:t>
            </w:r>
          </w:p>
          <w:p w14:paraId="6D583073" w14:textId="77777777" w:rsidR="00F76A4A" w:rsidRPr="00C62859" w:rsidRDefault="00F76A4A" w:rsidP="00EE5B54">
            <w:pPr>
              <w:jc w:val="both"/>
              <w:cnfStyle w:val="000000000000" w:firstRow="0" w:lastRow="0" w:firstColumn="0" w:lastColumn="0" w:oddVBand="0" w:evenVBand="0" w:oddHBand="0" w:evenHBand="0" w:firstRowFirstColumn="0" w:firstRowLastColumn="0" w:lastRowFirstColumn="0" w:lastRowLastColumn="0"/>
              <w:rPr>
                <w:sz w:val="10"/>
                <w:szCs w:val="10"/>
              </w:rPr>
            </w:pPr>
            <w:r w:rsidRPr="00C62859">
              <w:rPr>
                <w:sz w:val="10"/>
                <w:szCs w:val="10"/>
              </w:rPr>
              <w:t xml:space="preserve"> </w:t>
            </w:r>
          </w:p>
        </w:tc>
      </w:tr>
      <w:tr w:rsidR="00F76A4A" w:rsidRPr="00DA1463" w14:paraId="1A71BBC4" w14:textId="77777777" w:rsidTr="00EE5B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tcPr>
          <w:p w14:paraId="33002302" w14:textId="77777777" w:rsidR="00F76A4A" w:rsidRPr="00DA1463" w:rsidRDefault="00F76A4A" w:rsidP="00EE5B54">
            <w:pPr>
              <w:jc w:val="both"/>
              <w:rPr>
                <w:sz w:val="24"/>
                <w:szCs w:val="24"/>
              </w:rPr>
            </w:pPr>
          </w:p>
          <w:p w14:paraId="274BE2F6" w14:textId="77777777" w:rsidR="00F76A4A" w:rsidRPr="00DA1463" w:rsidRDefault="00F76A4A" w:rsidP="00EE5B54">
            <w:pPr>
              <w:jc w:val="both"/>
              <w:rPr>
                <w:sz w:val="24"/>
                <w:szCs w:val="24"/>
              </w:rPr>
            </w:pPr>
            <w:r w:rsidRPr="00DA1463">
              <w:rPr>
                <w:sz w:val="24"/>
                <w:szCs w:val="24"/>
              </w:rPr>
              <w:t>Resultados:</w:t>
            </w:r>
          </w:p>
          <w:p w14:paraId="254ECC0A" w14:textId="77777777" w:rsidR="00F76A4A" w:rsidRPr="00DA1463" w:rsidRDefault="00F76A4A" w:rsidP="00EE5B54">
            <w:pPr>
              <w:jc w:val="both"/>
              <w:rPr>
                <w:sz w:val="24"/>
                <w:szCs w:val="24"/>
              </w:rPr>
            </w:pPr>
          </w:p>
          <w:p w14:paraId="5AF658D9" w14:textId="77777777" w:rsidR="00F76A4A" w:rsidRPr="00DA1463" w:rsidRDefault="00F76A4A" w:rsidP="00EE5B54">
            <w:pPr>
              <w:jc w:val="both"/>
              <w:rPr>
                <w:sz w:val="24"/>
                <w:szCs w:val="24"/>
              </w:rPr>
            </w:pPr>
          </w:p>
          <w:p w14:paraId="37BB6608" w14:textId="77777777" w:rsidR="00F76A4A" w:rsidRPr="00DA1463" w:rsidRDefault="00F76A4A" w:rsidP="00EE5B54">
            <w:pPr>
              <w:jc w:val="both"/>
              <w:rPr>
                <w:sz w:val="24"/>
                <w:szCs w:val="24"/>
              </w:rPr>
            </w:pPr>
          </w:p>
        </w:tc>
        <w:tc>
          <w:tcPr>
            <w:tcW w:w="5533" w:type="dxa"/>
          </w:tcPr>
          <w:p w14:paraId="2B461BA5" w14:textId="77777777" w:rsidR="00F76A4A" w:rsidRPr="00C62859" w:rsidRDefault="00F76A4A" w:rsidP="00EE5B54">
            <w:pPr>
              <w:jc w:val="both"/>
              <w:cnfStyle w:val="000000100000" w:firstRow="0" w:lastRow="0" w:firstColumn="0" w:lastColumn="0" w:oddVBand="0" w:evenVBand="0" w:oddHBand="1" w:evenHBand="0" w:firstRowFirstColumn="0" w:firstRowLastColumn="0" w:lastRowFirstColumn="0" w:lastRowLastColumn="0"/>
              <w:rPr>
                <w:sz w:val="10"/>
                <w:szCs w:val="10"/>
              </w:rPr>
            </w:pPr>
            <w:r w:rsidRPr="00C62859">
              <w:rPr>
                <w:sz w:val="10"/>
                <w:szCs w:val="10"/>
              </w:rPr>
              <w:t xml:space="preserve"> </w:t>
            </w:r>
          </w:p>
          <w:p w14:paraId="3B9F6182" w14:textId="77777777" w:rsidR="00F76A4A" w:rsidRDefault="00F76A4A" w:rsidP="00EE5B54">
            <w:pPr>
              <w:jc w:val="both"/>
              <w:cnfStyle w:val="000000100000" w:firstRow="0" w:lastRow="0" w:firstColumn="0" w:lastColumn="0" w:oddVBand="0" w:evenVBand="0" w:oddHBand="1" w:evenHBand="0" w:firstRowFirstColumn="0" w:firstRowLastColumn="0" w:lastRowFirstColumn="0" w:lastRowLastColumn="0"/>
              <w:rPr>
                <w:sz w:val="24"/>
                <w:szCs w:val="24"/>
              </w:rPr>
            </w:pPr>
            <w:r w:rsidRPr="00DA1463">
              <w:rPr>
                <w:sz w:val="24"/>
                <w:szCs w:val="24"/>
              </w:rPr>
              <w:t xml:space="preserve">Garantizar la </w:t>
            </w:r>
            <w:r>
              <w:rPr>
                <w:sz w:val="24"/>
                <w:szCs w:val="24"/>
              </w:rPr>
              <w:t xml:space="preserve">aplicación y el control de todos los programas que tengan relación con todas las </w:t>
            </w:r>
            <w:r w:rsidRPr="00DA1463">
              <w:rPr>
                <w:sz w:val="24"/>
                <w:szCs w:val="24"/>
              </w:rPr>
              <w:t>modalidades que permitan el deporte del tiro con armas de caza.</w:t>
            </w:r>
          </w:p>
          <w:p w14:paraId="6C6C8686" w14:textId="77777777" w:rsidR="00F76A4A" w:rsidRPr="00C62859" w:rsidRDefault="00F76A4A" w:rsidP="00EE5B54">
            <w:pPr>
              <w:jc w:val="both"/>
              <w:cnfStyle w:val="000000100000" w:firstRow="0" w:lastRow="0" w:firstColumn="0" w:lastColumn="0" w:oddVBand="0" w:evenVBand="0" w:oddHBand="1" w:evenHBand="0" w:firstRowFirstColumn="0" w:firstRowLastColumn="0" w:lastRowFirstColumn="0" w:lastRowLastColumn="0"/>
              <w:rPr>
                <w:sz w:val="10"/>
                <w:szCs w:val="10"/>
              </w:rPr>
            </w:pPr>
            <w:r w:rsidRPr="00C62859">
              <w:rPr>
                <w:sz w:val="10"/>
                <w:szCs w:val="10"/>
              </w:rPr>
              <w:t xml:space="preserve"> </w:t>
            </w:r>
          </w:p>
        </w:tc>
      </w:tr>
      <w:tr w:rsidR="00F76A4A" w:rsidRPr="00DA1463" w14:paraId="648257F9" w14:textId="77777777" w:rsidTr="00EE5B54">
        <w:trPr>
          <w:jc w:val="center"/>
        </w:trPr>
        <w:tc>
          <w:tcPr>
            <w:cnfStyle w:val="001000000000" w:firstRow="0" w:lastRow="0" w:firstColumn="1" w:lastColumn="0" w:oddVBand="0" w:evenVBand="0" w:oddHBand="0" w:evenHBand="0" w:firstRowFirstColumn="0" w:firstRowLastColumn="0" w:lastRowFirstColumn="0" w:lastRowLastColumn="0"/>
            <w:tcW w:w="1980" w:type="dxa"/>
          </w:tcPr>
          <w:p w14:paraId="183D1610" w14:textId="77777777" w:rsidR="00F76A4A" w:rsidRPr="00DA1463" w:rsidRDefault="00F76A4A" w:rsidP="00EE5B54">
            <w:pPr>
              <w:jc w:val="both"/>
              <w:rPr>
                <w:sz w:val="24"/>
                <w:szCs w:val="24"/>
              </w:rPr>
            </w:pPr>
          </w:p>
          <w:p w14:paraId="7A841EB4" w14:textId="77777777" w:rsidR="00F76A4A" w:rsidRPr="00DA1463" w:rsidRDefault="00F76A4A" w:rsidP="00EE5B54">
            <w:pPr>
              <w:jc w:val="both"/>
              <w:rPr>
                <w:sz w:val="24"/>
                <w:szCs w:val="24"/>
              </w:rPr>
            </w:pPr>
            <w:r w:rsidRPr="00DA1463">
              <w:rPr>
                <w:sz w:val="24"/>
                <w:szCs w:val="24"/>
              </w:rPr>
              <w:t>Metodología:</w:t>
            </w:r>
          </w:p>
          <w:p w14:paraId="399AD6C1" w14:textId="77777777" w:rsidR="00F76A4A" w:rsidRPr="00DA1463" w:rsidRDefault="00F76A4A" w:rsidP="00EE5B54">
            <w:pPr>
              <w:jc w:val="both"/>
              <w:rPr>
                <w:sz w:val="24"/>
                <w:szCs w:val="24"/>
              </w:rPr>
            </w:pPr>
          </w:p>
          <w:p w14:paraId="042D6B3B" w14:textId="77777777" w:rsidR="00F76A4A" w:rsidRPr="00DA1463" w:rsidRDefault="00F76A4A" w:rsidP="00EE5B54">
            <w:pPr>
              <w:jc w:val="both"/>
              <w:rPr>
                <w:sz w:val="24"/>
                <w:szCs w:val="24"/>
              </w:rPr>
            </w:pPr>
          </w:p>
        </w:tc>
        <w:tc>
          <w:tcPr>
            <w:tcW w:w="5533" w:type="dxa"/>
          </w:tcPr>
          <w:p w14:paraId="5D7763FD" w14:textId="77777777" w:rsidR="00F76A4A" w:rsidRPr="00C62859" w:rsidRDefault="00F76A4A" w:rsidP="00EE5B54">
            <w:pPr>
              <w:jc w:val="both"/>
              <w:cnfStyle w:val="000000000000" w:firstRow="0" w:lastRow="0" w:firstColumn="0" w:lastColumn="0" w:oddVBand="0" w:evenVBand="0" w:oddHBand="0" w:evenHBand="0" w:firstRowFirstColumn="0" w:firstRowLastColumn="0" w:lastRowFirstColumn="0" w:lastRowLastColumn="0"/>
              <w:rPr>
                <w:sz w:val="10"/>
                <w:szCs w:val="10"/>
              </w:rPr>
            </w:pPr>
          </w:p>
          <w:p w14:paraId="4843CB88" w14:textId="77777777" w:rsidR="00F76A4A" w:rsidRDefault="00F76A4A" w:rsidP="00EE5B54">
            <w:pPr>
              <w:jc w:val="both"/>
              <w:cnfStyle w:val="000000000000" w:firstRow="0" w:lastRow="0" w:firstColumn="0" w:lastColumn="0" w:oddVBand="0" w:evenVBand="0" w:oddHBand="0" w:evenHBand="0" w:firstRowFirstColumn="0" w:firstRowLastColumn="0" w:lastRowFirstColumn="0" w:lastRowLastColumn="0"/>
              <w:rPr>
                <w:sz w:val="24"/>
                <w:szCs w:val="24"/>
              </w:rPr>
            </w:pPr>
            <w:r w:rsidRPr="00DA1463">
              <w:rPr>
                <w:sz w:val="24"/>
                <w:szCs w:val="24"/>
              </w:rPr>
              <w:t xml:space="preserve">Se toman las proyecciones de </w:t>
            </w:r>
            <w:r>
              <w:rPr>
                <w:sz w:val="24"/>
                <w:szCs w:val="24"/>
              </w:rPr>
              <w:t xml:space="preserve">los usuarios </w:t>
            </w:r>
            <w:r w:rsidRPr="00DA1463">
              <w:rPr>
                <w:sz w:val="24"/>
                <w:szCs w:val="24"/>
              </w:rPr>
              <w:t xml:space="preserve">por </w:t>
            </w:r>
            <w:r>
              <w:rPr>
                <w:sz w:val="24"/>
                <w:szCs w:val="24"/>
              </w:rPr>
              <w:t xml:space="preserve">sexo y edad </w:t>
            </w:r>
            <w:r w:rsidRPr="00DA1463">
              <w:rPr>
                <w:sz w:val="24"/>
                <w:szCs w:val="24"/>
              </w:rPr>
              <w:t>simple estimada y se forman grupos etarios para una mejor presentación.</w:t>
            </w:r>
          </w:p>
          <w:p w14:paraId="6BE40C73" w14:textId="77777777" w:rsidR="00F76A4A" w:rsidRPr="00C62859" w:rsidRDefault="00F76A4A" w:rsidP="00EE5B54">
            <w:pPr>
              <w:jc w:val="both"/>
              <w:cnfStyle w:val="000000000000" w:firstRow="0" w:lastRow="0" w:firstColumn="0" w:lastColumn="0" w:oddVBand="0" w:evenVBand="0" w:oddHBand="0" w:evenHBand="0" w:firstRowFirstColumn="0" w:firstRowLastColumn="0" w:lastRowFirstColumn="0" w:lastRowLastColumn="0"/>
              <w:rPr>
                <w:sz w:val="10"/>
                <w:szCs w:val="10"/>
              </w:rPr>
            </w:pPr>
          </w:p>
          <w:p w14:paraId="26BE9522" w14:textId="77777777" w:rsidR="00F76A4A" w:rsidRDefault="00F76A4A" w:rsidP="00EE5B54">
            <w:pPr>
              <w:jc w:val="both"/>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Se toman los usuarios con base en los padrones anuales, debido a que no se generan variaciones marcadas para incorporar a nuevos usuarios.</w:t>
            </w:r>
          </w:p>
          <w:p w14:paraId="786C0ED7" w14:textId="77777777" w:rsidR="00F76A4A" w:rsidRPr="00C62859" w:rsidRDefault="00F76A4A" w:rsidP="00EE5B54">
            <w:pPr>
              <w:jc w:val="both"/>
              <w:cnfStyle w:val="000000000000" w:firstRow="0" w:lastRow="0" w:firstColumn="0" w:lastColumn="0" w:oddVBand="0" w:evenVBand="0" w:oddHBand="0" w:evenHBand="0" w:firstRowFirstColumn="0" w:firstRowLastColumn="0" w:lastRowFirstColumn="0" w:lastRowLastColumn="0"/>
              <w:rPr>
                <w:sz w:val="10"/>
                <w:szCs w:val="10"/>
              </w:rPr>
            </w:pPr>
            <w:r w:rsidRPr="00C62859">
              <w:rPr>
                <w:sz w:val="10"/>
                <w:szCs w:val="10"/>
              </w:rPr>
              <w:t xml:space="preserve"> </w:t>
            </w:r>
          </w:p>
        </w:tc>
      </w:tr>
    </w:tbl>
    <w:p w14:paraId="7775CDAF" w14:textId="77777777" w:rsidR="00F76A4A" w:rsidRPr="00DA1463" w:rsidRDefault="00F76A4A" w:rsidP="00F76A4A">
      <w:pPr>
        <w:spacing w:after="0" w:line="240" w:lineRule="auto"/>
        <w:jc w:val="both"/>
        <w:rPr>
          <w:sz w:val="24"/>
          <w:szCs w:val="24"/>
        </w:rPr>
      </w:pPr>
    </w:p>
    <w:p w14:paraId="7D60B7CB" w14:textId="77777777" w:rsidR="00F76A4A" w:rsidRPr="00DA1463" w:rsidRDefault="00F76A4A" w:rsidP="00F76A4A">
      <w:pPr>
        <w:spacing w:after="0" w:line="240" w:lineRule="auto"/>
        <w:rPr>
          <w:sz w:val="24"/>
          <w:szCs w:val="24"/>
        </w:rPr>
      </w:pPr>
    </w:p>
    <w:p w14:paraId="0277E574" w14:textId="77777777" w:rsidR="00F76A4A" w:rsidRPr="00DA1463" w:rsidRDefault="00F76A4A" w:rsidP="00F76A4A">
      <w:pPr>
        <w:rPr>
          <w:sz w:val="24"/>
          <w:szCs w:val="24"/>
        </w:rPr>
      </w:pPr>
      <w:r w:rsidRPr="00DA1463">
        <w:rPr>
          <w:sz w:val="24"/>
          <w:szCs w:val="24"/>
        </w:rPr>
        <w:br w:type="page"/>
      </w:r>
    </w:p>
    <w:p w14:paraId="4CAA4C9C" w14:textId="77777777" w:rsidR="00F76A4A" w:rsidRPr="00DA1463" w:rsidRDefault="00F76A4A" w:rsidP="00F76A4A">
      <w:pPr>
        <w:spacing w:after="0" w:line="240" w:lineRule="auto"/>
        <w:rPr>
          <w:sz w:val="24"/>
          <w:szCs w:val="24"/>
        </w:rPr>
      </w:pPr>
    </w:p>
    <w:p w14:paraId="3C49E2BA" w14:textId="77777777" w:rsidR="00F76A4A" w:rsidRPr="00DA1463" w:rsidRDefault="00F76A4A" w:rsidP="00F76A4A">
      <w:pPr>
        <w:spacing w:after="0" w:line="240" w:lineRule="auto"/>
        <w:jc w:val="center"/>
        <w:rPr>
          <w:b/>
          <w:sz w:val="32"/>
          <w:szCs w:val="24"/>
        </w:rPr>
      </w:pPr>
      <w:r w:rsidRPr="00DA1463">
        <w:rPr>
          <w:b/>
          <w:sz w:val="32"/>
          <w:szCs w:val="24"/>
        </w:rPr>
        <w:t>Estadística por Categoría: Sexo y Edad</w:t>
      </w:r>
    </w:p>
    <w:p w14:paraId="798BD32E" w14:textId="77777777" w:rsidR="00F76A4A" w:rsidRDefault="00F76A4A" w:rsidP="00F76A4A">
      <w:pPr>
        <w:spacing w:after="0" w:line="240" w:lineRule="auto"/>
        <w:rPr>
          <w:sz w:val="24"/>
          <w:szCs w:val="24"/>
        </w:rPr>
      </w:pPr>
    </w:p>
    <w:p w14:paraId="04319535" w14:textId="44AD213B" w:rsidR="00F76A4A" w:rsidRDefault="00F76A4A" w:rsidP="00F76A4A">
      <w:pPr>
        <w:spacing w:after="0" w:line="240" w:lineRule="auto"/>
        <w:jc w:val="both"/>
        <w:rPr>
          <w:sz w:val="24"/>
          <w:szCs w:val="24"/>
        </w:rPr>
      </w:pPr>
      <w:r w:rsidRPr="00623F97">
        <w:rPr>
          <w:sz w:val="24"/>
          <w:szCs w:val="24"/>
        </w:rPr>
        <w:t>La Asociación Deportiva Nacional de Tiro con Armas de Caza</w:t>
      </w:r>
      <w:r>
        <w:rPr>
          <w:sz w:val="24"/>
          <w:szCs w:val="24"/>
        </w:rPr>
        <w:t xml:space="preserve">, con relación a los usuarios atendidos por Sexo y Edad, atendió la cantidad de </w:t>
      </w:r>
      <w:r w:rsidR="00CF7275">
        <w:rPr>
          <w:sz w:val="24"/>
          <w:szCs w:val="24"/>
        </w:rPr>
        <w:t>161</w:t>
      </w:r>
      <w:r>
        <w:rPr>
          <w:sz w:val="24"/>
          <w:szCs w:val="24"/>
        </w:rPr>
        <w:t xml:space="preserve"> usuarios </w:t>
      </w:r>
      <w:r w:rsidR="00CF7275">
        <w:rPr>
          <w:sz w:val="24"/>
          <w:szCs w:val="24"/>
        </w:rPr>
        <w:t>1</w:t>
      </w:r>
      <w:r w:rsidR="0028155E">
        <w:rPr>
          <w:sz w:val="24"/>
          <w:szCs w:val="24"/>
        </w:rPr>
        <w:t>0</w:t>
      </w:r>
      <w:r w:rsidR="00CF7275">
        <w:rPr>
          <w:sz w:val="24"/>
          <w:szCs w:val="24"/>
        </w:rPr>
        <w:t>4</w:t>
      </w:r>
      <w:r>
        <w:rPr>
          <w:sz w:val="24"/>
          <w:szCs w:val="24"/>
        </w:rPr>
        <w:t xml:space="preserve"> hombres  y </w:t>
      </w:r>
      <w:r w:rsidR="00CF7275">
        <w:rPr>
          <w:sz w:val="24"/>
          <w:szCs w:val="24"/>
        </w:rPr>
        <w:t xml:space="preserve">57 </w:t>
      </w:r>
      <w:r>
        <w:rPr>
          <w:sz w:val="24"/>
          <w:szCs w:val="24"/>
        </w:rPr>
        <w:t>mujeres para las estadísticas de edades siguientes:</w:t>
      </w:r>
    </w:p>
    <w:p w14:paraId="7D35D1B7" w14:textId="77777777" w:rsidR="00F76A4A" w:rsidRDefault="00F76A4A" w:rsidP="00F76A4A">
      <w:pPr>
        <w:spacing w:after="0" w:line="240" w:lineRule="auto"/>
        <w:rPr>
          <w:sz w:val="24"/>
          <w:szCs w:val="24"/>
        </w:rPr>
      </w:pPr>
    </w:p>
    <w:p w14:paraId="14BB53EB" w14:textId="77777777" w:rsidR="00F76A4A" w:rsidRDefault="00F76A4A" w:rsidP="00F76A4A">
      <w:pPr>
        <w:spacing w:after="0" w:line="240" w:lineRule="auto"/>
        <w:rPr>
          <w:sz w:val="24"/>
          <w:szCs w:val="24"/>
        </w:rPr>
      </w:pPr>
    </w:p>
    <w:p w14:paraId="718F0A5A" w14:textId="668AA985" w:rsidR="00F76A4A" w:rsidRDefault="00F76A4A" w:rsidP="00F76A4A">
      <w:pPr>
        <w:spacing w:after="0" w:line="240" w:lineRule="auto"/>
        <w:rPr>
          <w:sz w:val="24"/>
          <w:szCs w:val="24"/>
        </w:rPr>
      </w:pPr>
      <w:r>
        <w:rPr>
          <w:noProof/>
          <w:sz w:val="24"/>
          <w:szCs w:val="24"/>
        </w:rPr>
        <w:drawing>
          <wp:anchor distT="0" distB="0" distL="114300" distR="114300" simplePos="0" relativeHeight="251701248" behindDoc="0" locked="0" layoutInCell="1" allowOverlap="1" wp14:anchorId="6E84DC6F" wp14:editId="7A097366">
            <wp:simplePos x="0" y="0"/>
            <wp:positionH relativeFrom="margin">
              <wp:posOffset>-21946</wp:posOffset>
            </wp:positionH>
            <wp:positionV relativeFrom="paragraph">
              <wp:posOffset>153010</wp:posOffset>
            </wp:positionV>
            <wp:extent cx="981075" cy="1353312"/>
            <wp:effectExtent l="0" t="0" r="0" b="0"/>
            <wp:wrapNone/>
            <wp:docPr id="1115697556" name="Imagen 1115697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82727" cy="13555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24"/>
          <w:szCs w:val="24"/>
        </w:rPr>
        <w:t xml:space="preserve">                                     </w:t>
      </w:r>
      <w:r w:rsidR="0028155E">
        <w:rPr>
          <w:noProof/>
        </w:rPr>
        <w:drawing>
          <wp:inline distT="0" distB="0" distL="0" distR="0" wp14:anchorId="709647E7" wp14:editId="50515B08">
            <wp:extent cx="4572000" cy="2543175"/>
            <wp:effectExtent l="0" t="0" r="0" b="0"/>
            <wp:docPr id="836745190" name="Gráfico 1">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178D1070" w14:textId="77777777" w:rsidR="00F76A4A" w:rsidRDefault="00F76A4A" w:rsidP="00F76A4A">
      <w:pPr>
        <w:spacing w:after="0" w:line="240" w:lineRule="auto"/>
        <w:rPr>
          <w:sz w:val="24"/>
          <w:szCs w:val="24"/>
        </w:rPr>
      </w:pPr>
    </w:p>
    <w:p w14:paraId="19BC6857" w14:textId="77777777" w:rsidR="00F76A4A" w:rsidRDefault="00F76A4A" w:rsidP="00F76A4A">
      <w:pPr>
        <w:spacing w:after="0" w:line="240" w:lineRule="auto"/>
        <w:rPr>
          <w:sz w:val="24"/>
          <w:szCs w:val="24"/>
        </w:rPr>
      </w:pPr>
    </w:p>
    <w:p w14:paraId="6BFB884D" w14:textId="4622DA91" w:rsidR="00F76A4A" w:rsidRDefault="00F76A4A" w:rsidP="00F76A4A">
      <w:pPr>
        <w:spacing w:after="0" w:line="240" w:lineRule="auto"/>
        <w:rPr>
          <w:sz w:val="24"/>
          <w:szCs w:val="24"/>
        </w:rPr>
      </w:pPr>
      <w:r>
        <w:rPr>
          <w:noProof/>
          <w:sz w:val="24"/>
          <w:szCs w:val="24"/>
        </w:rPr>
        <w:drawing>
          <wp:anchor distT="0" distB="0" distL="114300" distR="114300" simplePos="0" relativeHeight="251702272" behindDoc="1" locked="0" layoutInCell="1" allowOverlap="1" wp14:anchorId="415B5C99" wp14:editId="68FC2A6D">
            <wp:simplePos x="0" y="0"/>
            <wp:positionH relativeFrom="column">
              <wp:posOffset>152400</wp:posOffset>
            </wp:positionH>
            <wp:positionV relativeFrom="paragraph">
              <wp:posOffset>73025</wp:posOffset>
            </wp:positionV>
            <wp:extent cx="1009650" cy="1913255"/>
            <wp:effectExtent l="0" t="0" r="0" b="0"/>
            <wp:wrapTight wrapText="bothSides">
              <wp:wrapPolygon edited="0">
                <wp:start x="0" y="0"/>
                <wp:lineTo x="0" y="21292"/>
                <wp:lineTo x="21192" y="21292"/>
                <wp:lineTo x="21192" y="0"/>
                <wp:lineTo x="0" y="0"/>
              </wp:wrapPolygon>
            </wp:wrapTight>
            <wp:docPr id="795950987" name="Imagen 795950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09650" cy="19132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61415">
        <w:rPr>
          <w:noProof/>
        </w:rPr>
        <w:t xml:space="preserve"> </w:t>
      </w:r>
      <w:r w:rsidR="009B7DE0">
        <w:rPr>
          <w:noProof/>
        </w:rPr>
        <w:drawing>
          <wp:inline distT="0" distB="0" distL="0" distR="0" wp14:anchorId="4227B43C" wp14:editId="083A272F">
            <wp:extent cx="4572000" cy="2543175"/>
            <wp:effectExtent l="0" t="0" r="0" b="0"/>
            <wp:docPr id="899811463" name="Gráfico 1">
              <a:extLst xmlns:a="http://schemas.openxmlformats.org/drawingml/2006/main">
                <a:ext uri="{FF2B5EF4-FFF2-40B4-BE49-F238E27FC236}">
                  <a16:creationId xmlns:a16="http://schemas.microsoft.com/office/drawing/2014/main" id="{00000000-0008-0000-04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2BA8E2BE" w14:textId="77777777" w:rsidR="00F76A4A" w:rsidRDefault="00F76A4A" w:rsidP="00F76A4A">
      <w:pPr>
        <w:spacing w:after="0" w:line="240" w:lineRule="auto"/>
        <w:rPr>
          <w:sz w:val="24"/>
          <w:szCs w:val="24"/>
        </w:rPr>
      </w:pPr>
    </w:p>
    <w:p w14:paraId="090F54BD" w14:textId="77777777" w:rsidR="00F76A4A" w:rsidRDefault="00F76A4A" w:rsidP="00F76A4A">
      <w:pPr>
        <w:spacing w:after="0" w:line="240" w:lineRule="auto"/>
        <w:rPr>
          <w:sz w:val="24"/>
          <w:szCs w:val="24"/>
        </w:rPr>
      </w:pPr>
    </w:p>
    <w:p w14:paraId="2C32959A" w14:textId="77777777" w:rsidR="00F76A4A" w:rsidRDefault="00F76A4A" w:rsidP="00F76A4A">
      <w:pPr>
        <w:spacing w:after="0" w:line="240" w:lineRule="auto"/>
        <w:rPr>
          <w:sz w:val="24"/>
          <w:szCs w:val="24"/>
        </w:rPr>
      </w:pPr>
    </w:p>
    <w:p w14:paraId="2BA1FE9A" w14:textId="77777777" w:rsidR="00F76A4A" w:rsidRDefault="00F76A4A" w:rsidP="00F76A4A">
      <w:pPr>
        <w:spacing w:after="0" w:line="240" w:lineRule="auto"/>
        <w:rPr>
          <w:sz w:val="24"/>
          <w:szCs w:val="24"/>
        </w:rPr>
      </w:pPr>
    </w:p>
    <w:p w14:paraId="00B122A1" w14:textId="77777777" w:rsidR="00F76A4A" w:rsidRPr="00F95E7D" w:rsidRDefault="00F76A4A" w:rsidP="00F76A4A">
      <w:pPr>
        <w:spacing w:after="0" w:line="240" w:lineRule="auto"/>
        <w:jc w:val="center"/>
        <w:rPr>
          <w:b/>
          <w:sz w:val="32"/>
          <w:szCs w:val="24"/>
        </w:rPr>
      </w:pPr>
      <w:r w:rsidRPr="00F95E7D">
        <w:rPr>
          <w:b/>
          <w:sz w:val="32"/>
          <w:szCs w:val="24"/>
        </w:rPr>
        <w:t>Estadística por Categoría: Etnia</w:t>
      </w:r>
    </w:p>
    <w:p w14:paraId="268A354F" w14:textId="77777777" w:rsidR="00F76A4A" w:rsidRDefault="00F76A4A" w:rsidP="00F76A4A">
      <w:pPr>
        <w:spacing w:after="0" w:line="240" w:lineRule="auto"/>
        <w:rPr>
          <w:sz w:val="24"/>
          <w:szCs w:val="24"/>
        </w:rPr>
      </w:pPr>
    </w:p>
    <w:p w14:paraId="1F2BE1BB" w14:textId="643C4B07" w:rsidR="00F76A4A" w:rsidRDefault="00F76A4A" w:rsidP="00F76A4A">
      <w:pPr>
        <w:spacing w:after="0" w:line="240" w:lineRule="auto"/>
        <w:jc w:val="both"/>
        <w:rPr>
          <w:sz w:val="24"/>
          <w:szCs w:val="24"/>
        </w:rPr>
      </w:pPr>
      <w:r w:rsidRPr="00F95E7D">
        <w:rPr>
          <w:sz w:val="24"/>
          <w:szCs w:val="24"/>
        </w:rPr>
        <w:t xml:space="preserve">La Asociación Deportiva Nacional de Tiro con Armas de Caza </w:t>
      </w:r>
      <w:r>
        <w:rPr>
          <w:sz w:val="24"/>
          <w:szCs w:val="24"/>
        </w:rPr>
        <w:t xml:space="preserve">atendió a </w:t>
      </w:r>
      <w:r w:rsidR="009B7DE0">
        <w:rPr>
          <w:sz w:val="24"/>
          <w:szCs w:val="24"/>
        </w:rPr>
        <w:t>161</w:t>
      </w:r>
      <w:r>
        <w:rPr>
          <w:sz w:val="24"/>
          <w:szCs w:val="24"/>
        </w:rPr>
        <w:t xml:space="preserve"> usuarios </w:t>
      </w:r>
      <w:r w:rsidRPr="00F95E7D">
        <w:rPr>
          <w:sz w:val="24"/>
          <w:szCs w:val="24"/>
        </w:rPr>
        <w:t xml:space="preserve">en </w:t>
      </w:r>
      <w:r>
        <w:rPr>
          <w:sz w:val="24"/>
          <w:szCs w:val="24"/>
        </w:rPr>
        <w:t xml:space="preserve">total de acuerdo a la estadística </w:t>
      </w:r>
      <w:r w:rsidRPr="00F95E7D">
        <w:rPr>
          <w:sz w:val="24"/>
          <w:szCs w:val="24"/>
        </w:rPr>
        <w:t>siguiente:</w:t>
      </w:r>
    </w:p>
    <w:p w14:paraId="717F9397" w14:textId="77777777" w:rsidR="00F76A4A" w:rsidRDefault="00F76A4A" w:rsidP="00F76A4A">
      <w:pPr>
        <w:spacing w:after="0" w:line="240" w:lineRule="auto"/>
        <w:jc w:val="both"/>
        <w:rPr>
          <w:sz w:val="24"/>
          <w:szCs w:val="24"/>
        </w:rPr>
      </w:pPr>
    </w:p>
    <w:p w14:paraId="464E0972" w14:textId="6CA8F223" w:rsidR="00F76A4A" w:rsidRDefault="009B7DE0" w:rsidP="00F76A4A">
      <w:pPr>
        <w:spacing w:after="0" w:line="240" w:lineRule="auto"/>
        <w:ind w:left="708"/>
        <w:rPr>
          <w:sz w:val="24"/>
          <w:szCs w:val="24"/>
        </w:rPr>
      </w:pPr>
      <w:r>
        <w:rPr>
          <w:noProof/>
        </w:rPr>
        <w:drawing>
          <wp:inline distT="0" distB="0" distL="0" distR="0" wp14:anchorId="285E2566" wp14:editId="3ECD771F">
            <wp:extent cx="4733926" cy="2419351"/>
            <wp:effectExtent l="0" t="0" r="9525" b="0"/>
            <wp:docPr id="1356764584" name="Gráfico 1">
              <a:extLst xmlns:a="http://schemas.openxmlformats.org/drawingml/2006/main">
                <a:ext uri="{FF2B5EF4-FFF2-40B4-BE49-F238E27FC236}">
                  <a16:creationId xmlns:a16="http://schemas.microsoft.com/office/drawing/2014/main" id="{00000000-0008-0000-05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3ACD26C4" w14:textId="77777777" w:rsidR="00F76A4A" w:rsidRPr="00DF7946" w:rsidRDefault="00F76A4A" w:rsidP="00F76A4A">
      <w:pPr>
        <w:spacing w:after="0" w:line="240" w:lineRule="auto"/>
        <w:jc w:val="center"/>
        <w:rPr>
          <w:b/>
          <w:sz w:val="32"/>
          <w:szCs w:val="24"/>
        </w:rPr>
      </w:pPr>
      <w:r w:rsidRPr="00DF7946">
        <w:rPr>
          <w:b/>
          <w:sz w:val="32"/>
          <w:szCs w:val="24"/>
        </w:rPr>
        <w:t>Estadística por Categoría: Pertenencia Sociolingüística</w:t>
      </w:r>
    </w:p>
    <w:p w14:paraId="6B550A90" w14:textId="77777777" w:rsidR="00F76A4A" w:rsidRDefault="00F76A4A" w:rsidP="00F76A4A">
      <w:pPr>
        <w:spacing w:after="0" w:line="240" w:lineRule="auto"/>
        <w:jc w:val="both"/>
        <w:rPr>
          <w:sz w:val="24"/>
          <w:szCs w:val="24"/>
        </w:rPr>
      </w:pPr>
    </w:p>
    <w:p w14:paraId="38831C97" w14:textId="24C14BC7" w:rsidR="00F76A4A" w:rsidRDefault="00F76A4A" w:rsidP="00F76A4A">
      <w:pPr>
        <w:spacing w:after="0" w:line="240" w:lineRule="auto"/>
        <w:jc w:val="both"/>
        <w:rPr>
          <w:sz w:val="24"/>
          <w:szCs w:val="24"/>
        </w:rPr>
      </w:pPr>
      <w:r>
        <w:rPr>
          <w:sz w:val="24"/>
          <w:szCs w:val="24"/>
        </w:rPr>
        <w:t>A continuación se detalla l</w:t>
      </w:r>
      <w:r w:rsidRPr="00DF7946">
        <w:rPr>
          <w:sz w:val="24"/>
          <w:szCs w:val="24"/>
        </w:rPr>
        <w:t xml:space="preserve">a Pertenencia Sociolingüística de </w:t>
      </w:r>
      <w:r>
        <w:rPr>
          <w:sz w:val="24"/>
          <w:szCs w:val="24"/>
        </w:rPr>
        <w:t xml:space="preserve">los </w:t>
      </w:r>
      <w:r w:rsidR="009B7DE0">
        <w:rPr>
          <w:sz w:val="24"/>
          <w:szCs w:val="24"/>
        </w:rPr>
        <w:t>161</w:t>
      </w:r>
      <w:r>
        <w:rPr>
          <w:sz w:val="24"/>
          <w:szCs w:val="24"/>
        </w:rPr>
        <w:t xml:space="preserve"> usuarios atendidos por esta Asociación:</w:t>
      </w:r>
    </w:p>
    <w:p w14:paraId="496D9037" w14:textId="45BC14F1" w:rsidR="00F76A4A" w:rsidRDefault="00BC40A9" w:rsidP="00F76A4A">
      <w:pPr>
        <w:rPr>
          <w:sz w:val="36"/>
        </w:rPr>
      </w:pPr>
      <w:r>
        <w:rPr>
          <w:noProof/>
        </w:rPr>
        <w:drawing>
          <wp:inline distT="0" distB="0" distL="0" distR="0" wp14:anchorId="5B7C3984" wp14:editId="47B7603C">
            <wp:extent cx="4552950" cy="2809875"/>
            <wp:effectExtent l="0" t="0" r="0" b="9525"/>
            <wp:docPr id="954962443" name="Imagen 1">
              <a:extLst xmlns:a="http://schemas.openxmlformats.org/drawingml/2006/main">
                <a:ext uri="{FF2B5EF4-FFF2-40B4-BE49-F238E27FC236}">
                  <a16:creationId xmlns:a16="http://schemas.microsoft.com/office/drawing/2014/main" id="{E929EC94-E59C-0DE2-D9F7-1379B89F53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E929EC94-E59C-0DE2-D9F7-1379B89F5370}"/>
                        </a:ext>
                      </a:extLst>
                    </pic:cNvPr>
                    <pic:cNvPicPr>
                      <a:picLocks noChangeAspect="1" noChangeArrowheads="1"/>
                      <a:extLst>
                        <a:ext uri="{84589F7E-364E-4C9E-8A38-B11213B215E9}">
                          <a14:cameraTool xmlns:a14="http://schemas.microsoft.com/office/drawing/2010/main" cellRange="'ETNIA - PERTEN LINGUISTICA'!$B$22:$J$31" spid="_x0000_s5124"/>
                        </a:ext>
                      </a:extLst>
                    </pic:cNvPicPr>
                  </pic:nvPicPr>
                  <pic:blipFill>
                    <a:blip r:embed="rId41"/>
                    <a:srcRect/>
                    <a:stretch>
                      <a:fillRect/>
                    </a:stretch>
                  </pic:blipFill>
                  <pic:spPr bwMode="auto">
                    <a:xfrm>
                      <a:off x="0" y="0"/>
                      <a:ext cx="4552950" cy="280987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328FFC06" w14:textId="77777777" w:rsidR="00032DCF" w:rsidRDefault="00032DCF" w:rsidP="00F76A4A">
      <w:pPr>
        <w:rPr>
          <w:sz w:val="36"/>
        </w:rPr>
      </w:pPr>
    </w:p>
    <w:p w14:paraId="02805FC9" w14:textId="77777777" w:rsidR="00032DCF" w:rsidRDefault="00032DCF" w:rsidP="00032DCF">
      <w:pPr>
        <w:rPr>
          <w:sz w:val="36"/>
        </w:rPr>
      </w:pPr>
    </w:p>
    <w:p w14:paraId="11E74FA7" w14:textId="77777777" w:rsidR="00032DCF" w:rsidRDefault="00032DCF" w:rsidP="00032DCF">
      <w:pPr>
        <w:rPr>
          <w:sz w:val="36"/>
        </w:rPr>
      </w:pPr>
    </w:p>
    <w:p w14:paraId="71E784E5" w14:textId="77777777" w:rsidR="00032DCF" w:rsidRDefault="00032DCF" w:rsidP="00032DCF">
      <w:pPr>
        <w:rPr>
          <w:sz w:val="36"/>
        </w:rPr>
      </w:pPr>
    </w:p>
    <w:p w14:paraId="59E2441E" w14:textId="77777777" w:rsidR="00032DCF" w:rsidRDefault="00032DCF" w:rsidP="00032DCF">
      <w:pPr>
        <w:rPr>
          <w:sz w:val="36"/>
        </w:rPr>
      </w:pPr>
    </w:p>
    <w:p w14:paraId="585C27B6" w14:textId="77777777" w:rsidR="00032DCF" w:rsidRDefault="00032DCF" w:rsidP="00032DCF">
      <w:pPr>
        <w:rPr>
          <w:sz w:val="36"/>
        </w:rPr>
      </w:pPr>
    </w:p>
    <w:p w14:paraId="626C51C6" w14:textId="77777777" w:rsidR="00032DCF" w:rsidRDefault="00032DCF" w:rsidP="00032DCF">
      <w:pPr>
        <w:rPr>
          <w:sz w:val="36"/>
        </w:rPr>
      </w:pPr>
      <w:r w:rsidRPr="00BE3C1E">
        <w:rPr>
          <w:noProof/>
          <w:sz w:val="36"/>
        </w:rPr>
        <mc:AlternateContent>
          <mc:Choice Requires="wps">
            <w:drawing>
              <wp:anchor distT="0" distB="0" distL="114300" distR="114300" simplePos="0" relativeHeight="251704320" behindDoc="0" locked="0" layoutInCell="1" allowOverlap="1" wp14:anchorId="605EA685" wp14:editId="2A272571">
                <wp:simplePos x="0" y="0"/>
                <wp:positionH relativeFrom="column">
                  <wp:posOffset>-228600</wp:posOffset>
                </wp:positionH>
                <wp:positionV relativeFrom="paragraph">
                  <wp:posOffset>412749</wp:posOffset>
                </wp:positionV>
                <wp:extent cx="6343650" cy="1594485"/>
                <wp:effectExtent l="0" t="0" r="0" b="0"/>
                <wp:wrapNone/>
                <wp:docPr id="723473631" name="Título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343650" cy="1594485"/>
                        </a:xfrm>
                        <a:prstGeom prst="rect">
                          <a:avLst/>
                        </a:prstGeom>
                      </wps:spPr>
                      <wps:txbx>
                        <w:txbxContent>
                          <w:p w14:paraId="3CD1F5B6" w14:textId="2F0A4E7D" w:rsidR="00032DCF" w:rsidRDefault="00032DCF" w:rsidP="00032DCF">
                            <w:pPr>
                              <w:pStyle w:val="NormalWeb"/>
                              <w:spacing w:before="0" w:beforeAutospacing="0" w:after="0" w:afterAutospacing="0" w:line="216" w:lineRule="auto"/>
                              <w:jc w:val="center"/>
                              <w:rPr>
                                <w:rFonts w:asciiTheme="majorHAnsi" w:eastAsiaTheme="majorEastAsia" w:hAnsi="Calibri Light" w:cstheme="majorBidi"/>
                                <w:b/>
                                <w:bCs/>
                                <w:color w:val="000000" w:themeColor="text1"/>
                                <w:kern w:val="24"/>
                                <w:sz w:val="70"/>
                                <w:szCs w:val="70"/>
                              </w:rPr>
                            </w:pPr>
                            <w:r>
                              <w:rPr>
                                <w:rFonts w:asciiTheme="majorHAnsi" w:eastAsiaTheme="majorEastAsia" w:hAnsi="Calibri Light" w:cstheme="majorBidi"/>
                                <w:b/>
                                <w:bCs/>
                                <w:color w:val="000000" w:themeColor="text1"/>
                                <w:kern w:val="24"/>
                                <w:sz w:val="70"/>
                                <w:szCs w:val="70"/>
                              </w:rPr>
                              <w:t>Informe s</w:t>
                            </w:r>
                            <w:r w:rsidRPr="006D4BEE">
                              <w:rPr>
                                <w:rFonts w:asciiTheme="majorHAnsi" w:eastAsiaTheme="majorEastAsia" w:hAnsi="Calibri Light" w:cstheme="majorBidi"/>
                                <w:b/>
                                <w:bCs/>
                                <w:color w:val="000000" w:themeColor="text1"/>
                                <w:kern w:val="24"/>
                                <w:sz w:val="70"/>
                                <w:szCs w:val="70"/>
                              </w:rPr>
                              <w:t xml:space="preserve">obre Pertenencia Sociolingüística: </w:t>
                            </w:r>
                            <w:r>
                              <w:rPr>
                                <w:rFonts w:asciiTheme="majorHAnsi" w:eastAsiaTheme="majorEastAsia" w:hAnsi="Calibri Light" w:cstheme="majorBidi"/>
                                <w:b/>
                                <w:bCs/>
                                <w:color w:val="000000" w:themeColor="text1"/>
                                <w:kern w:val="24"/>
                                <w:sz w:val="70"/>
                                <w:szCs w:val="70"/>
                              </w:rPr>
                              <w:t xml:space="preserve">Junio </w:t>
                            </w:r>
                            <w:r>
                              <w:rPr>
                                <w:rFonts w:asciiTheme="majorHAnsi" w:eastAsiaTheme="majorEastAsia" w:hAnsi="Calibri Light" w:cstheme="majorBidi"/>
                                <w:b/>
                                <w:bCs/>
                                <w:color w:val="000000" w:themeColor="text1"/>
                                <w:kern w:val="24"/>
                                <w:sz w:val="70"/>
                                <w:szCs w:val="70"/>
                              </w:rPr>
                              <w:t>2,026</w:t>
                            </w:r>
                          </w:p>
                          <w:p w14:paraId="5DCC1B7C" w14:textId="77777777" w:rsidR="00032DCF" w:rsidRDefault="00032DCF" w:rsidP="00032DCF">
                            <w:pPr>
                              <w:pStyle w:val="NormalWeb"/>
                              <w:spacing w:before="0" w:beforeAutospacing="0" w:after="0" w:afterAutospacing="0" w:line="216" w:lineRule="auto"/>
                              <w:jc w:val="center"/>
                              <w:rPr>
                                <w:rFonts w:asciiTheme="majorHAnsi" w:eastAsiaTheme="majorEastAsia" w:hAnsi="Calibri Light" w:cstheme="majorBidi"/>
                                <w:b/>
                                <w:bCs/>
                                <w:color w:val="000000" w:themeColor="text1"/>
                                <w:kern w:val="24"/>
                                <w:sz w:val="70"/>
                                <w:szCs w:val="70"/>
                              </w:rPr>
                            </w:pPr>
                          </w:p>
                          <w:p w14:paraId="7A47521D" w14:textId="77777777" w:rsidR="00032DCF" w:rsidRPr="002A4B26" w:rsidRDefault="00032DCF" w:rsidP="00032DCF">
                            <w:pPr>
                              <w:pStyle w:val="NormalWeb"/>
                              <w:spacing w:before="0" w:beforeAutospacing="0" w:after="0" w:afterAutospacing="0" w:line="216" w:lineRule="auto"/>
                              <w:jc w:val="center"/>
                              <w:rPr>
                                <w:sz w:val="28"/>
                                <w:szCs w:val="70"/>
                              </w:rPr>
                            </w:pPr>
                          </w:p>
                        </w:txbxContent>
                      </wps:txbx>
                      <wps:bodyPr vert="horz" lIns="91440" tIns="45720" rIns="91440" bIns="45720" rtlCol="0" anchor="b">
                        <a:noAutofit/>
                      </wps:bodyPr>
                    </wps:wsp>
                  </a:graphicData>
                </a:graphic>
                <wp14:sizeRelV relativeFrom="margin">
                  <wp14:pctHeight>0</wp14:pctHeight>
                </wp14:sizeRelV>
              </wp:anchor>
            </w:drawing>
          </mc:Choice>
          <mc:Fallback>
            <w:pict>
              <v:rect w14:anchorId="605EA685" id="_x0000_s1031" style="position:absolute;margin-left:-18pt;margin-top:32.5pt;width:499.5pt;height:125.55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" filled="f" stroked="f">
                <o:lock v:ext="edit" grouping="t"/>
                <v:textbox>
                  <w:txbxContent>
                    <w:p w14:paraId="3CD1F5B6" w14:textId="2F0A4E7D" w:rsidR="00032DCF" w:rsidRDefault="00032DCF" w:rsidP="00032DCF">
                      <w:pPr>
                        <w:pStyle w:val="NormalWeb"/>
                        <w:spacing w:before="0" w:beforeAutospacing="0" w:after="0" w:afterAutospacing="0" w:line="216" w:lineRule="auto"/>
                        <w:jc w:val="center"/>
                        <w:rPr>
                          <w:rFonts w:asciiTheme="majorHAnsi" w:eastAsiaTheme="majorEastAsia" w:hAnsi="Calibri Light" w:cstheme="majorBidi"/>
                          <w:b/>
                          <w:bCs/>
                          <w:color w:val="000000" w:themeColor="text1"/>
                          <w:kern w:val="24"/>
                          <w:sz w:val="70"/>
                          <w:szCs w:val="70"/>
                        </w:rPr>
                      </w:pPr>
                      <w:r>
                        <w:rPr>
                          <w:rFonts w:asciiTheme="majorHAnsi" w:eastAsiaTheme="majorEastAsia" w:hAnsi="Calibri Light" w:cstheme="majorBidi"/>
                          <w:b/>
                          <w:bCs/>
                          <w:color w:val="000000" w:themeColor="text1"/>
                          <w:kern w:val="24"/>
                          <w:sz w:val="70"/>
                          <w:szCs w:val="70"/>
                        </w:rPr>
                        <w:t>Informe s</w:t>
                      </w:r>
                      <w:r w:rsidRPr="006D4BEE">
                        <w:rPr>
                          <w:rFonts w:asciiTheme="majorHAnsi" w:eastAsiaTheme="majorEastAsia" w:hAnsi="Calibri Light" w:cstheme="majorBidi"/>
                          <w:b/>
                          <w:bCs/>
                          <w:color w:val="000000" w:themeColor="text1"/>
                          <w:kern w:val="24"/>
                          <w:sz w:val="70"/>
                          <w:szCs w:val="70"/>
                        </w:rPr>
                        <w:t xml:space="preserve">obre Pertenencia Sociolingüística: </w:t>
                      </w:r>
                      <w:r>
                        <w:rPr>
                          <w:rFonts w:asciiTheme="majorHAnsi" w:eastAsiaTheme="majorEastAsia" w:hAnsi="Calibri Light" w:cstheme="majorBidi"/>
                          <w:b/>
                          <w:bCs/>
                          <w:color w:val="000000" w:themeColor="text1"/>
                          <w:kern w:val="24"/>
                          <w:sz w:val="70"/>
                          <w:szCs w:val="70"/>
                        </w:rPr>
                        <w:t xml:space="preserve">Junio </w:t>
                      </w:r>
                      <w:r>
                        <w:rPr>
                          <w:rFonts w:asciiTheme="majorHAnsi" w:eastAsiaTheme="majorEastAsia" w:hAnsi="Calibri Light" w:cstheme="majorBidi"/>
                          <w:b/>
                          <w:bCs/>
                          <w:color w:val="000000" w:themeColor="text1"/>
                          <w:kern w:val="24"/>
                          <w:sz w:val="70"/>
                          <w:szCs w:val="70"/>
                        </w:rPr>
                        <w:t>2,026</w:t>
                      </w:r>
                    </w:p>
                    <w:p w14:paraId="5DCC1B7C" w14:textId="77777777" w:rsidR="00032DCF" w:rsidRDefault="00032DCF" w:rsidP="00032DCF">
                      <w:pPr>
                        <w:pStyle w:val="NormalWeb"/>
                        <w:spacing w:before="0" w:beforeAutospacing="0" w:after="0" w:afterAutospacing="0" w:line="216" w:lineRule="auto"/>
                        <w:jc w:val="center"/>
                        <w:rPr>
                          <w:rFonts w:asciiTheme="majorHAnsi" w:eastAsiaTheme="majorEastAsia" w:hAnsi="Calibri Light" w:cstheme="majorBidi"/>
                          <w:b/>
                          <w:bCs/>
                          <w:color w:val="000000" w:themeColor="text1"/>
                          <w:kern w:val="24"/>
                          <w:sz w:val="70"/>
                          <w:szCs w:val="70"/>
                        </w:rPr>
                      </w:pPr>
                    </w:p>
                    <w:p w14:paraId="7A47521D" w14:textId="77777777" w:rsidR="00032DCF" w:rsidRPr="002A4B26" w:rsidRDefault="00032DCF" w:rsidP="00032DCF">
                      <w:pPr>
                        <w:pStyle w:val="NormalWeb"/>
                        <w:spacing w:before="0" w:beforeAutospacing="0" w:after="0" w:afterAutospacing="0" w:line="216" w:lineRule="auto"/>
                        <w:jc w:val="center"/>
                        <w:rPr>
                          <w:sz w:val="28"/>
                          <w:szCs w:val="70"/>
                        </w:rPr>
                      </w:pPr>
                    </w:p>
                  </w:txbxContent>
                </v:textbox>
              </v:rect>
            </w:pict>
          </mc:Fallback>
        </mc:AlternateContent>
      </w:r>
    </w:p>
    <w:p w14:paraId="7089FEE8" w14:textId="77777777" w:rsidR="00032DCF" w:rsidRDefault="00032DCF" w:rsidP="00032DCF">
      <w:pPr>
        <w:rPr>
          <w:sz w:val="36"/>
        </w:rPr>
      </w:pPr>
      <w:r w:rsidRPr="00BE3C1E">
        <w:rPr>
          <w:noProof/>
          <w:sz w:val="36"/>
        </w:rPr>
        <mc:AlternateContent>
          <mc:Choice Requires="wps">
            <w:drawing>
              <wp:anchor distT="0" distB="0" distL="114300" distR="114300" simplePos="0" relativeHeight="251705344" behindDoc="0" locked="0" layoutInCell="1" allowOverlap="1" wp14:anchorId="3AD433D2" wp14:editId="79D4DBF9">
                <wp:simplePos x="0" y="0"/>
                <wp:positionH relativeFrom="column">
                  <wp:posOffset>191135</wp:posOffset>
                </wp:positionH>
                <wp:positionV relativeFrom="paragraph">
                  <wp:posOffset>26035</wp:posOffset>
                </wp:positionV>
                <wp:extent cx="5628005" cy="0"/>
                <wp:effectExtent l="0" t="0" r="29845" b="19050"/>
                <wp:wrapNone/>
                <wp:docPr id="1839855668" name="Conector recto 7"/>
                <wp:cNvGraphicFramePr/>
                <a:graphic xmlns:a="http://schemas.openxmlformats.org/drawingml/2006/main">
                  <a:graphicData uri="http://schemas.microsoft.com/office/word/2010/wordprocessingShape">
                    <wps:wsp>
                      <wps:cNvCnPr/>
                      <wps:spPr>
                        <a:xfrm>
                          <a:off x="0" y="0"/>
                          <a:ext cx="5628005" cy="0"/>
                        </a:xfrm>
                        <a:prstGeom prst="line">
                          <a:avLst/>
                        </a:prstGeom>
                        <a:ln w="19050" cmpd="sng">
                          <a:solidFill>
                            <a:schemeClr val="bg1">
                              <a:lumMod val="50000"/>
                            </a:schemeClr>
                          </a:solidFill>
                          <a:roun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6038ADD" id="Conector recto 7" o:spid="_x0000_s1026" style="position:absolute;z-index:251705344;visibility:visible;mso-wrap-style:square;mso-wrap-distance-left:9pt;mso-wrap-distance-top:0;mso-wrap-distance-right:9pt;mso-wrap-distance-bottom:0;mso-position-horizontal:absolute;mso-position-horizontal-relative:text;mso-position-vertical:absolute;mso-position-vertical-relative:text" from="15.05pt,2.05pt" to="458.2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" strokecolor="#7f7f7f [1612]" strokeweight="1.5pt"/>
            </w:pict>
          </mc:Fallback>
        </mc:AlternateContent>
      </w:r>
    </w:p>
    <w:p w14:paraId="7904EC49" w14:textId="77777777" w:rsidR="00032DCF" w:rsidRDefault="00032DCF" w:rsidP="00032DCF">
      <w:pPr>
        <w:rPr>
          <w:sz w:val="36"/>
        </w:rPr>
      </w:pPr>
    </w:p>
    <w:p w14:paraId="4CE99CD6" w14:textId="77777777" w:rsidR="00032DCF" w:rsidRDefault="00032DCF" w:rsidP="00032DCF">
      <w:pPr>
        <w:rPr>
          <w:sz w:val="36"/>
        </w:rPr>
      </w:pPr>
    </w:p>
    <w:p w14:paraId="3932A25F" w14:textId="77777777" w:rsidR="00032DCF" w:rsidRDefault="00032DCF" w:rsidP="00032DCF">
      <w:pPr>
        <w:rPr>
          <w:sz w:val="36"/>
        </w:rPr>
      </w:pPr>
    </w:p>
    <w:p w14:paraId="668BEE2D" w14:textId="77777777" w:rsidR="00032DCF" w:rsidRDefault="00032DCF" w:rsidP="00032DCF">
      <w:pPr>
        <w:rPr>
          <w:sz w:val="36"/>
        </w:rPr>
      </w:pPr>
      <w:r w:rsidRPr="00BE3C1E">
        <w:rPr>
          <w:noProof/>
          <w:sz w:val="36"/>
        </w:rPr>
        <mc:AlternateContent>
          <mc:Choice Requires="wps">
            <w:drawing>
              <wp:anchor distT="0" distB="0" distL="114300" distR="114300" simplePos="0" relativeHeight="251706368" behindDoc="0" locked="0" layoutInCell="1" allowOverlap="1" wp14:anchorId="7607D3BE" wp14:editId="25531CA2">
                <wp:simplePos x="0" y="0"/>
                <wp:positionH relativeFrom="column">
                  <wp:posOffset>180340</wp:posOffset>
                </wp:positionH>
                <wp:positionV relativeFrom="paragraph">
                  <wp:posOffset>101600</wp:posOffset>
                </wp:positionV>
                <wp:extent cx="5628005" cy="0"/>
                <wp:effectExtent l="0" t="0" r="29845" b="19050"/>
                <wp:wrapNone/>
                <wp:docPr id="653222086" name="Conector recto 9"/>
                <wp:cNvGraphicFramePr/>
                <a:graphic xmlns:a="http://schemas.openxmlformats.org/drawingml/2006/main">
                  <a:graphicData uri="http://schemas.microsoft.com/office/word/2010/wordprocessingShape">
                    <wps:wsp>
                      <wps:cNvCnPr/>
                      <wps:spPr>
                        <a:xfrm>
                          <a:off x="0" y="0"/>
                          <a:ext cx="5628005" cy="0"/>
                        </a:xfrm>
                        <a:prstGeom prst="line">
                          <a:avLst/>
                        </a:prstGeom>
                        <a:ln w="19050" cmpd="sng">
                          <a:solidFill>
                            <a:schemeClr val="bg1">
                              <a:lumMod val="50000"/>
                            </a:schemeClr>
                          </a:solidFill>
                          <a:roun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B993B76" id="Conector recto 9" o:spid="_x0000_s1026" style="position:absolute;z-index:251706368;visibility:visible;mso-wrap-style:square;mso-wrap-distance-left:9pt;mso-wrap-distance-top:0;mso-wrap-distance-right:9pt;mso-wrap-distance-bottom:0;mso-position-horizontal:absolute;mso-position-horizontal-relative:text;mso-position-vertical:absolute;mso-position-vertical-relative:text" from="14.2pt,8pt" to="457.3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" strokecolor="#7f7f7f [1612]" strokeweight="1.5pt"/>
            </w:pict>
          </mc:Fallback>
        </mc:AlternateContent>
      </w:r>
    </w:p>
    <w:p w14:paraId="213D221F" w14:textId="77777777" w:rsidR="00032DCF" w:rsidRDefault="00032DCF" w:rsidP="00032DCF">
      <w:pPr>
        <w:rPr>
          <w:sz w:val="36"/>
        </w:rPr>
      </w:pPr>
    </w:p>
    <w:p w14:paraId="4152B6B5" w14:textId="77777777" w:rsidR="00032DCF" w:rsidRDefault="00032DCF" w:rsidP="00032DCF">
      <w:pPr>
        <w:rPr>
          <w:sz w:val="36"/>
        </w:rPr>
      </w:pPr>
    </w:p>
    <w:p w14:paraId="1D38277B" w14:textId="77777777" w:rsidR="00032DCF" w:rsidRDefault="00032DCF" w:rsidP="00032DCF">
      <w:pPr>
        <w:rPr>
          <w:sz w:val="36"/>
        </w:rPr>
      </w:pPr>
    </w:p>
    <w:p w14:paraId="0E4F587A" w14:textId="77777777" w:rsidR="00032DCF" w:rsidRDefault="00032DCF" w:rsidP="00032DCF">
      <w:pPr>
        <w:sectPr w:rsidR="00032DCF" w:rsidSect="00032DCF">
          <w:headerReference w:type="default" r:id="rId42"/>
          <w:footerReference w:type="default" r:id="rId43"/>
          <w:pgSz w:w="12242" w:h="15842" w:code="1"/>
          <w:pgMar w:top="1440" w:right="1440" w:bottom="1440" w:left="1440" w:header="720" w:footer="720" w:gutter="0"/>
          <w:cols w:space="720"/>
        </w:sectPr>
      </w:pPr>
    </w:p>
    <w:p w14:paraId="1501FC0B" w14:textId="77777777" w:rsidR="00032DCF" w:rsidRDefault="00032DCF" w:rsidP="00032DCF">
      <w:pPr>
        <w:spacing w:after="0" w:line="240" w:lineRule="auto"/>
        <w:jc w:val="center"/>
      </w:pPr>
      <w:r w:rsidRPr="005E3D7F">
        <w:rPr>
          <w:b/>
          <w:sz w:val="28"/>
        </w:rPr>
        <w:lastRenderedPageBreak/>
        <w:t>Informe sobre Pertenencia Sociolingüística</w:t>
      </w:r>
    </w:p>
    <w:p w14:paraId="082EDC8F" w14:textId="77777777" w:rsidR="00032DCF" w:rsidRPr="00DA1463" w:rsidRDefault="00032DCF" w:rsidP="00032DCF">
      <w:pPr>
        <w:spacing w:after="0" w:line="240" w:lineRule="auto"/>
        <w:rPr>
          <w:sz w:val="24"/>
          <w:szCs w:val="24"/>
        </w:rPr>
      </w:pPr>
    </w:p>
    <w:p w14:paraId="08D01406" w14:textId="33BB4E51" w:rsidR="00032DCF" w:rsidRPr="00DA1463" w:rsidRDefault="00032DCF" w:rsidP="00032DCF">
      <w:pPr>
        <w:spacing w:after="0" w:line="240" w:lineRule="auto"/>
        <w:jc w:val="both"/>
        <w:rPr>
          <w:sz w:val="24"/>
          <w:szCs w:val="24"/>
        </w:rPr>
      </w:pPr>
      <w:r w:rsidRPr="00DA1463">
        <w:rPr>
          <w:sz w:val="24"/>
          <w:szCs w:val="24"/>
        </w:rPr>
        <w:t xml:space="preserve">La Asociación Deportiva Nacional de Tiro con Armas de Caza, entidad del deporte federado en Guatemala para la práctica del tiro Olímpico, de Sporting Clay y demás modalidades que permitan el deporte del tiro con armas de caza, con base en la legislación vigente sobre la obligación de mantener un informe actualizado sobre los datos relacionados con la pertenencia socio lingüística de los usuarios de esta Asociación, informa que el total de </w:t>
      </w:r>
      <w:r>
        <w:rPr>
          <w:sz w:val="24"/>
          <w:szCs w:val="24"/>
        </w:rPr>
        <w:t>los usuarios actualmente es de 1</w:t>
      </w:r>
      <w:r w:rsidR="00872B9B">
        <w:rPr>
          <w:sz w:val="24"/>
          <w:szCs w:val="24"/>
        </w:rPr>
        <w:t>98</w:t>
      </w:r>
      <w:r w:rsidRPr="00DA1463">
        <w:rPr>
          <w:sz w:val="24"/>
          <w:szCs w:val="24"/>
        </w:rPr>
        <w:t xml:space="preserve"> personas y que el total hablan en idioma castellano, lo cual se presenta en las estadísticas siguientes:</w:t>
      </w:r>
    </w:p>
    <w:p w14:paraId="319CD4E4" w14:textId="77777777" w:rsidR="00032DCF" w:rsidRDefault="00032DCF" w:rsidP="00032DCF">
      <w:pPr>
        <w:spacing w:after="0" w:line="240" w:lineRule="auto"/>
        <w:rPr>
          <w:sz w:val="24"/>
          <w:szCs w:val="24"/>
        </w:rPr>
      </w:pPr>
    </w:p>
    <w:p w14:paraId="689FF6D5" w14:textId="77777777" w:rsidR="00032DCF" w:rsidRPr="00DA1463" w:rsidRDefault="00032DCF" w:rsidP="00032DCF">
      <w:pPr>
        <w:spacing w:after="0" w:line="240" w:lineRule="auto"/>
        <w:rPr>
          <w:sz w:val="24"/>
          <w:szCs w:val="24"/>
        </w:rPr>
      </w:pPr>
    </w:p>
    <w:tbl>
      <w:tblPr>
        <w:tblStyle w:val="Tablaconcuadrcula4-nfasis1"/>
        <w:tblW w:w="0" w:type="auto"/>
        <w:jc w:val="center"/>
        <w:tblLook w:val="04A0" w:firstRow="1" w:lastRow="0" w:firstColumn="1" w:lastColumn="0" w:noHBand="0" w:noVBand="1"/>
      </w:tblPr>
      <w:tblGrid>
        <w:gridCol w:w="1980"/>
        <w:gridCol w:w="5533"/>
      </w:tblGrid>
      <w:tr w:rsidR="00032DCF" w:rsidRPr="00DA1463" w14:paraId="37CFF5A2" w14:textId="77777777" w:rsidTr="007026D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gridSpan w:val="2"/>
          </w:tcPr>
          <w:p w14:paraId="5BCD3892" w14:textId="77777777" w:rsidR="00032DCF" w:rsidRPr="00DA1463" w:rsidRDefault="00032DCF" w:rsidP="007026DE">
            <w:pPr>
              <w:jc w:val="center"/>
              <w:rPr>
                <w:sz w:val="10"/>
                <w:szCs w:val="10"/>
              </w:rPr>
            </w:pPr>
          </w:p>
          <w:p w14:paraId="6B002828" w14:textId="77777777" w:rsidR="00032DCF" w:rsidRDefault="00032DCF" w:rsidP="007026DE">
            <w:pPr>
              <w:jc w:val="center"/>
              <w:rPr>
                <w:sz w:val="24"/>
                <w:szCs w:val="24"/>
              </w:rPr>
            </w:pPr>
            <w:r w:rsidRPr="00DA1463">
              <w:rPr>
                <w:sz w:val="24"/>
                <w:szCs w:val="24"/>
              </w:rPr>
              <w:t>Clasificador Temático: Enfoque de Género</w:t>
            </w:r>
          </w:p>
          <w:p w14:paraId="00116EB0" w14:textId="77777777" w:rsidR="00032DCF" w:rsidRPr="00DA1463" w:rsidRDefault="00032DCF" w:rsidP="007026DE">
            <w:pPr>
              <w:jc w:val="center"/>
              <w:rPr>
                <w:sz w:val="10"/>
                <w:szCs w:val="10"/>
              </w:rPr>
            </w:pPr>
            <w:r w:rsidRPr="00DA1463">
              <w:rPr>
                <w:sz w:val="10"/>
                <w:szCs w:val="10"/>
              </w:rPr>
              <w:t xml:space="preserve"> </w:t>
            </w:r>
          </w:p>
        </w:tc>
      </w:tr>
      <w:tr w:rsidR="00032DCF" w:rsidRPr="00DA1463" w14:paraId="6071E65F" w14:textId="77777777" w:rsidTr="007026D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tcPr>
          <w:p w14:paraId="400F1B53" w14:textId="77777777" w:rsidR="00032DCF" w:rsidRPr="00DA1463" w:rsidRDefault="00032DCF" w:rsidP="007026DE">
            <w:pPr>
              <w:jc w:val="both"/>
              <w:rPr>
                <w:sz w:val="24"/>
                <w:szCs w:val="24"/>
              </w:rPr>
            </w:pPr>
          </w:p>
          <w:p w14:paraId="1E980D9B" w14:textId="77777777" w:rsidR="00032DCF" w:rsidRPr="00DA1463" w:rsidRDefault="00032DCF" w:rsidP="007026DE">
            <w:pPr>
              <w:jc w:val="both"/>
              <w:rPr>
                <w:sz w:val="24"/>
                <w:szCs w:val="24"/>
              </w:rPr>
            </w:pPr>
            <w:r w:rsidRPr="00DA1463">
              <w:rPr>
                <w:sz w:val="24"/>
                <w:szCs w:val="24"/>
              </w:rPr>
              <w:t>Definición:</w:t>
            </w:r>
          </w:p>
          <w:p w14:paraId="4A4EAD9A" w14:textId="77777777" w:rsidR="00032DCF" w:rsidRPr="00DA1463" w:rsidRDefault="00032DCF" w:rsidP="007026DE">
            <w:pPr>
              <w:jc w:val="both"/>
              <w:rPr>
                <w:sz w:val="24"/>
                <w:szCs w:val="24"/>
              </w:rPr>
            </w:pPr>
          </w:p>
        </w:tc>
        <w:tc>
          <w:tcPr>
            <w:tcW w:w="5533" w:type="dxa"/>
          </w:tcPr>
          <w:p w14:paraId="4766D2EC" w14:textId="77777777" w:rsidR="00032DCF" w:rsidRPr="00C62859" w:rsidRDefault="00032DCF" w:rsidP="007026DE">
            <w:pPr>
              <w:jc w:val="both"/>
              <w:cnfStyle w:val="000000100000" w:firstRow="0" w:lastRow="0" w:firstColumn="0" w:lastColumn="0" w:oddVBand="0" w:evenVBand="0" w:oddHBand="1" w:evenHBand="0" w:firstRowFirstColumn="0" w:firstRowLastColumn="0" w:lastRowFirstColumn="0" w:lastRowLastColumn="0"/>
              <w:rPr>
                <w:sz w:val="10"/>
                <w:szCs w:val="10"/>
              </w:rPr>
            </w:pPr>
          </w:p>
          <w:p w14:paraId="4EB689BD" w14:textId="77777777" w:rsidR="00032DCF" w:rsidRPr="00DA1463" w:rsidRDefault="00032DCF" w:rsidP="007026DE">
            <w:pPr>
              <w:jc w:val="both"/>
              <w:cnfStyle w:val="000000100000" w:firstRow="0" w:lastRow="0" w:firstColumn="0" w:lastColumn="0" w:oddVBand="0" w:evenVBand="0" w:oddHBand="1" w:evenHBand="0" w:firstRowFirstColumn="0" w:firstRowLastColumn="0" w:lastRowFirstColumn="0" w:lastRowLastColumn="0"/>
              <w:rPr>
                <w:sz w:val="24"/>
                <w:szCs w:val="24"/>
              </w:rPr>
            </w:pPr>
            <w:r w:rsidRPr="00DA1463">
              <w:rPr>
                <w:sz w:val="24"/>
                <w:szCs w:val="24"/>
              </w:rPr>
              <w:t xml:space="preserve">Proporción de </w:t>
            </w:r>
            <w:r>
              <w:rPr>
                <w:sz w:val="24"/>
                <w:szCs w:val="24"/>
              </w:rPr>
              <w:t xml:space="preserve">los usuarios </w:t>
            </w:r>
            <w:r w:rsidRPr="00DA1463">
              <w:rPr>
                <w:sz w:val="24"/>
                <w:szCs w:val="24"/>
              </w:rPr>
              <w:t>masculin</w:t>
            </w:r>
            <w:r>
              <w:rPr>
                <w:sz w:val="24"/>
                <w:szCs w:val="24"/>
              </w:rPr>
              <w:t>os y femeninos</w:t>
            </w:r>
            <w:r w:rsidRPr="00DA1463">
              <w:rPr>
                <w:sz w:val="24"/>
                <w:szCs w:val="24"/>
              </w:rPr>
              <w:t xml:space="preserve"> por grupo de edad, etnia y comunidad lingüística atendida por </w:t>
            </w:r>
            <w:r>
              <w:rPr>
                <w:sz w:val="24"/>
                <w:szCs w:val="24"/>
              </w:rPr>
              <w:t>esta Asociación</w:t>
            </w:r>
            <w:r w:rsidRPr="00DA1463">
              <w:rPr>
                <w:sz w:val="24"/>
                <w:szCs w:val="24"/>
              </w:rPr>
              <w:t>.</w:t>
            </w:r>
          </w:p>
          <w:p w14:paraId="4BCF07FA" w14:textId="77777777" w:rsidR="00032DCF" w:rsidRPr="00C62859" w:rsidRDefault="00032DCF" w:rsidP="007026DE">
            <w:pPr>
              <w:jc w:val="both"/>
              <w:cnfStyle w:val="000000100000" w:firstRow="0" w:lastRow="0" w:firstColumn="0" w:lastColumn="0" w:oddVBand="0" w:evenVBand="0" w:oddHBand="1" w:evenHBand="0" w:firstRowFirstColumn="0" w:firstRowLastColumn="0" w:lastRowFirstColumn="0" w:lastRowLastColumn="0"/>
              <w:rPr>
                <w:sz w:val="10"/>
                <w:szCs w:val="10"/>
              </w:rPr>
            </w:pPr>
            <w:r w:rsidRPr="00C62859">
              <w:rPr>
                <w:sz w:val="10"/>
                <w:szCs w:val="10"/>
              </w:rPr>
              <w:t xml:space="preserve"> </w:t>
            </w:r>
          </w:p>
        </w:tc>
      </w:tr>
      <w:tr w:rsidR="00032DCF" w:rsidRPr="00DA1463" w14:paraId="21AFD760" w14:textId="77777777" w:rsidTr="007026DE">
        <w:trPr>
          <w:jc w:val="center"/>
        </w:trPr>
        <w:tc>
          <w:tcPr>
            <w:cnfStyle w:val="001000000000" w:firstRow="0" w:lastRow="0" w:firstColumn="1" w:lastColumn="0" w:oddVBand="0" w:evenVBand="0" w:oddHBand="0" w:evenHBand="0" w:firstRowFirstColumn="0" w:firstRowLastColumn="0" w:lastRowFirstColumn="0" w:lastRowLastColumn="0"/>
            <w:tcW w:w="1980" w:type="dxa"/>
          </w:tcPr>
          <w:p w14:paraId="0C9FC194" w14:textId="77777777" w:rsidR="00032DCF" w:rsidRPr="00DA1463" w:rsidRDefault="00032DCF" w:rsidP="007026DE">
            <w:pPr>
              <w:jc w:val="both"/>
              <w:rPr>
                <w:sz w:val="24"/>
                <w:szCs w:val="24"/>
              </w:rPr>
            </w:pPr>
          </w:p>
          <w:p w14:paraId="67D1EFEE" w14:textId="77777777" w:rsidR="00032DCF" w:rsidRPr="00DA1463" w:rsidRDefault="00032DCF" w:rsidP="007026DE">
            <w:pPr>
              <w:jc w:val="both"/>
              <w:rPr>
                <w:sz w:val="24"/>
                <w:szCs w:val="24"/>
              </w:rPr>
            </w:pPr>
            <w:r w:rsidRPr="00DA1463">
              <w:rPr>
                <w:sz w:val="24"/>
                <w:szCs w:val="24"/>
              </w:rPr>
              <w:t>Objetivo:</w:t>
            </w:r>
          </w:p>
          <w:p w14:paraId="7BEE5AE5" w14:textId="77777777" w:rsidR="00032DCF" w:rsidRPr="00DA1463" w:rsidRDefault="00032DCF" w:rsidP="007026DE">
            <w:pPr>
              <w:jc w:val="both"/>
              <w:rPr>
                <w:sz w:val="24"/>
                <w:szCs w:val="24"/>
              </w:rPr>
            </w:pPr>
          </w:p>
          <w:p w14:paraId="0221F071" w14:textId="77777777" w:rsidR="00032DCF" w:rsidRPr="00DA1463" w:rsidRDefault="00032DCF" w:rsidP="007026DE">
            <w:pPr>
              <w:jc w:val="both"/>
              <w:rPr>
                <w:sz w:val="24"/>
                <w:szCs w:val="24"/>
              </w:rPr>
            </w:pPr>
          </w:p>
        </w:tc>
        <w:tc>
          <w:tcPr>
            <w:tcW w:w="5533" w:type="dxa"/>
          </w:tcPr>
          <w:p w14:paraId="6B11CC3B" w14:textId="77777777" w:rsidR="00032DCF" w:rsidRPr="00C62859" w:rsidRDefault="00032DCF" w:rsidP="007026DE">
            <w:pPr>
              <w:jc w:val="both"/>
              <w:cnfStyle w:val="000000000000" w:firstRow="0" w:lastRow="0" w:firstColumn="0" w:lastColumn="0" w:oddVBand="0" w:evenVBand="0" w:oddHBand="0" w:evenHBand="0" w:firstRowFirstColumn="0" w:firstRowLastColumn="0" w:lastRowFirstColumn="0" w:lastRowLastColumn="0"/>
              <w:rPr>
                <w:sz w:val="10"/>
                <w:szCs w:val="10"/>
              </w:rPr>
            </w:pPr>
            <w:r w:rsidRPr="00C62859">
              <w:rPr>
                <w:sz w:val="10"/>
                <w:szCs w:val="10"/>
              </w:rPr>
              <w:t xml:space="preserve"> </w:t>
            </w:r>
          </w:p>
          <w:p w14:paraId="24D4E195" w14:textId="77777777" w:rsidR="00032DCF" w:rsidRDefault="00032DCF" w:rsidP="007026DE">
            <w:pPr>
              <w:jc w:val="both"/>
              <w:cnfStyle w:val="000000000000" w:firstRow="0" w:lastRow="0" w:firstColumn="0" w:lastColumn="0" w:oddVBand="0" w:evenVBand="0" w:oddHBand="0" w:evenHBand="0" w:firstRowFirstColumn="0" w:firstRowLastColumn="0" w:lastRowFirstColumn="0" w:lastRowLastColumn="0"/>
              <w:rPr>
                <w:sz w:val="24"/>
                <w:szCs w:val="24"/>
              </w:rPr>
            </w:pPr>
            <w:r w:rsidRPr="00DA1463">
              <w:rPr>
                <w:sz w:val="24"/>
                <w:szCs w:val="24"/>
              </w:rPr>
              <w:t xml:space="preserve">Garantizar la </w:t>
            </w:r>
            <w:r>
              <w:rPr>
                <w:sz w:val="24"/>
                <w:szCs w:val="24"/>
              </w:rPr>
              <w:t xml:space="preserve">organización de todos los programas que tengan relación con todas las </w:t>
            </w:r>
            <w:r w:rsidRPr="00DA1463">
              <w:rPr>
                <w:sz w:val="24"/>
                <w:szCs w:val="24"/>
              </w:rPr>
              <w:t>modalidades que permitan el deporte del tiro con armas de caza.</w:t>
            </w:r>
          </w:p>
          <w:p w14:paraId="15DEDC23" w14:textId="77777777" w:rsidR="00032DCF" w:rsidRPr="00C62859" w:rsidRDefault="00032DCF" w:rsidP="007026DE">
            <w:pPr>
              <w:jc w:val="both"/>
              <w:cnfStyle w:val="000000000000" w:firstRow="0" w:lastRow="0" w:firstColumn="0" w:lastColumn="0" w:oddVBand="0" w:evenVBand="0" w:oddHBand="0" w:evenHBand="0" w:firstRowFirstColumn="0" w:firstRowLastColumn="0" w:lastRowFirstColumn="0" w:lastRowLastColumn="0"/>
              <w:rPr>
                <w:sz w:val="10"/>
                <w:szCs w:val="10"/>
              </w:rPr>
            </w:pPr>
            <w:r w:rsidRPr="00C62859">
              <w:rPr>
                <w:sz w:val="10"/>
                <w:szCs w:val="10"/>
              </w:rPr>
              <w:t xml:space="preserve"> </w:t>
            </w:r>
          </w:p>
        </w:tc>
      </w:tr>
      <w:tr w:rsidR="00032DCF" w:rsidRPr="00DA1463" w14:paraId="611A0BD9" w14:textId="77777777" w:rsidTr="007026D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tcPr>
          <w:p w14:paraId="71E63B3D" w14:textId="77777777" w:rsidR="00032DCF" w:rsidRPr="00DA1463" w:rsidRDefault="00032DCF" w:rsidP="007026DE">
            <w:pPr>
              <w:jc w:val="both"/>
              <w:rPr>
                <w:sz w:val="24"/>
                <w:szCs w:val="24"/>
              </w:rPr>
            </w:pPr>
          </w:p>
          <w:p w14:paraId="287B8A4C" w14:textId="77777777" w:rsidR="00032DCF" w:rsidRPr="00DA1463" w:rsidRDefault="00032DCF" w:rsidP="007026DE">
            <w:pPr>
              <w:jc w:val="both"/>
              <w:rPr>
                <w:sz w:val="24"/>
                <w:szCs w:val="24"/>
              </w:rPr>
            </w:pPr>
            <w:r w:rsidRPr="00DA1463">
              <w:rPr>
                <w:sz w:val="24"/>
                <w:szCs w:val="24"/>
              </w:rPr>
              <w:t>Resultados:</w:t>
            </w:r>
          </w:p>
          <w:p w14:paraId="26755842" w14:textId="77777777" w:rsidR="00032DCF" w:rsidRPr="00DA1463" w:rsidRDefault="00032DCF" w:rsidP="007026DE">
            <w:pPr>
              <w:jc w:val="both"/>
              <w:rPr>
                <w:sz w:val="24"/>
                <w:szCs w:val="24"/>
              </w:rPr>
            </w:pPr>
          </w:p>
          <w:p w14:paraId="7EC79CDC" w14:textId="77777777" w:rsidR="00032DCF" w:rsidRPr="00DA1463" w:rsidRDefault="00032DCF" w:rsidP="007026DE">
            <w:pPr>
              <w:jc w:val="both"/>
              <w:rPr>
                <w:sz w:val="24"/>
                <w:szCs w:val="24"/>
              </w:rPr>
            </w:pPr>
          </w:p>
          <w:p w14:paraId="4AD9AFAA" w14:textId="77777777" w:rsidR="00032DCF" w:rsidRPr="00DA1463" w:rsidRDefault="00032DCF" w:rsidP="007026DE">
            <w:pPr>
              <w:jc w:val="both"/>
              <w:rPr>
                <w:sz w:val="24"/>
                <w:szCs w:val="24"/>
              </w:rPr>
            </w:pPr>
          </w:p>
        </w:tc>
        <w:tc>
          <w:tcPr>
            <w:tcW w:w="5533" w:type="dxa"/>
          </w:tcPr>
          <w:p w14:paraId="1C34DD75" w14:textId="77777777" w:rsidR="00032DCF" w:rsidRPr="00C62859" w:rsidRDefault="00032DCF" w:rsidP="007026DE">
            <w:pPr>
              <w:jc w:val="both"/>
              <w:cnfStyle w:val="000000100000" w:firstRow="0" w:lastRow="0" w:firstColumn="0" w:lastColumn="0" w:oddVBand="0" w:evenVBand="0" w:oddHBand="1" w:evenHBand="0" w:firstRowFirstColumn="0" w:firstRowLastColumn="0" w:lastRowFirstColumn="0" w:lastRowLastColumn="0"/>
              <w:rPr>
                <w:sz w:val="10"/>
                <w:szCs w:val="10"/>
              </w:rPr>
            </w:pPr>
            <w:r w:rsidRPr="00C62859">
              <w:rPr>
                <w:sz w:val="10"/>
                <w:szCs w:val="10"/>
              </w:rPr>
              <w:t xml:space="preserve"> </w:t>
            </w:r>
          </w:p>
          <w:p w14:paraId="33209D08" w14:textId="77777777" w:rsidR="00032DCF" w:rsidRDefault="00032DCF" w:rsidP="007026DE">
            <w:pPr>
              <w:jc w:val="both"/>
              <w:cnfStyle w:val="000000100000" w:firstRow="0" w:lastRow="0" w:firstColumn="0" w:lastColumn="0" w:oddVBand="0" w:evenVBand="0" w:oddHBand="1" w:evenHBand="0" w:firstRowFirstColumn="0" w:firstRowLastColumn="0" w:lastRowFirstColumn="0" w:lastRowLastColumn="0"/>
              <w:rPr>
                <w:sz w:val="24"/>
                <w:szCs w:val="24"/>
              </w:rPr>
            </w:pPr>
            <w:r w:rsidRPr="00DA1463">
              <w:rPr>
                <w:sz w:val="24"/>
                <w:szCs w:val="24"/>
              </w:rPr>
              <w:t xml:space="preserve">Garantizar la </w:t>
            </w:r>
            <w:r>
              <w:rPr>
                <w:sz w:val="24"/>
                <w:szCs w:val="24"/>
              </w:rPr>
              <w:t xml:space="preserve">aplicación y el control de todos los programas que tengan relación con todas las </w:t>
            </w:r>
            <w:r w:rsidRPr="00DA1463">
              <w:rPr>
                <w:sz w:val="24"/>
                <w:szCs w:val="24"/>
              </w:rPr>
              <w:t>modalidades que permitan el deporte del tiro con armas de caza.</w:t>
            </w:r>
          </w:p>
          <w:p w14:paraId="05351959" w14:textId="77777777" w:rsidR="00032DCF" w:rsidRPr="00C62859" w:rsidRDefault="00032DCF" w:rsidP="007026DE">
            <w:pPr>
              <w:jc w:val="both"/>
              <w:cnfStyle w:val="000000100000" w:firstRow="0" w:lastRow="0" w:firstColumn="0" w:lastColumn="0" w:oddVBand="0" w:evenVBand="0" w:oddHBand="1" w:evenHBand="0" w:firstRowFirstColumn="0" w:firstRowLastColumn="0" w:lastRowFirstColumn="0" w:lastRowLastColumn="0"/>
              <w:rPr>
                <w:sz w:val="10"/>
                <w:szCs w:val="10"/>
              </w:rPr>
            </w:pPr>
            <w:r w:rsidRPr="00C62859">
              <w:rPr>
                <w:sz w:val="10"/>
                <w:szCs w:val="10"/>
              </w:rPr>
              <w:t xml:space="preserve"> </w:t>
            </w:r>
          </w:p>
        </w:tc>
      </w:tr>
      <w:tr w:rsidR="00032DCF" w:rsidRPr="00DA1463" w14:paraId="128DFA00" w14:textId="77777777" w:rsidTr="007026DE">
        <w:trPr>
          <w:jc w:val="center"/>
        </w:trPr>
        <w:tc>
          <w:tcPr>
            <w:cnfStyle w:val="001000000000" w:firstRow="0" w:lastRow="0" w:firstColumn="1" w:lastColumn="0" w:oddVBand="0" w:evenVBand="0" w:oddHBand="0" w:evenHBand="0" w:firstRowFirstColumn="0" w:firstRowLastColumn="0" w:lastRowFirstColumn="0" w:lastRowLastColumn="0"/>
            <w:tcW w:w="1980" w:type="dxa"/>
          </w:tcPr>
          <w:p w14:paraId="3F457D97" w14:textId="77777777" w:rsidR="00032DCF" w:rsidRPr="00DA1463" w:rsidRDefault="00032DCF" w:rsidP="007026DE">
            <w:pPr>
              <w:jc w:val="both"/>
              <w:rPr>
                <w:sz w:val="24"/>
                <w:szCs w:val="24"/>
              </w:rPr>
            </w:pPr>
          </w:p>
          <w:p w14:paraId="67EFEA10" w14:textId="77777777" w:rsidR="00032DCF" w:rsidRPr="00DA1463" w:rsidRDefault="00032DCF" w:rsidP="007026DE">
            <w:pPr>
              <w:jc w:val="both"/>
              <w:rPr>
                <w:sz w:val="24"/>
                <w:szCs w:val="24"/>
              </w:rPr>
            </w:pPr>
            <w:r w:rsidRPr="00DA1463">
              <w:rPr>
                <w:sz w:val="24"/>
                <w:szCs w:val="24"/>
              </w:rPr>
              <w:t>Metodología:</w:t>
            </w:r>
          </w:p>
          <w:p w14:paraId="79F34A57" w14:textId="77777777" w:rsidR="00032DCF" w:rsidRPr="00DA1463" w:rsidRDefault="00032DCF" w:rsidP="007026DE">
            <w:pPr>
              <w:jc w:val="both"/>
              <w:rPr>
                <w:sz w:val="24"/>
                <w:szCs w:val="24"/>
              </w:rPr>
            </w:pPr>
          </w:p>
          <w:p w14:paraId="0577E658" w14:textId="77777777" w:rsidR="00032DCF" w:rsidRPr="00DA1463" w:rsidRDefault="00032DCF" w:rsidP="007026DE">
            <w:pPr>
              <w:jc w:val="both"/>
              <w:rPr>
                <w:sz w:val="24"/>
                <w:szCs w:val="24"/>
              </w:rPr>
            </w:pPr>
          </w:p>
        </w:tc>
        <w:tc>
          <w:tcPr>
            <w:tcW w:w="5533" w:type="dxa"/>
          </w:tcPr>
          <w:p w14:paraId="63CC5F76" w14:textId="77777777" w:rsidR="00032DCF" w:rsidRPr="00C62859" w:rsidRDefault="00032DCF" w:rsidP="007026DE">
            <w:pPr>
              <w:jc w:val="both"/>
              <w:cnfStyle w:val="000000000000" w:firstRow="0" w:lastRow="0" w:firstColumn="0" w:lastColumn="0" w:oddVBand="0" w:evenVBand="0" w:oddHBand="0" w:evenHBand="0" w:firstRowFirstColumn="0" w:firstRowLastColumn="0" w:lastRowFirstColumn="0" w:lastRowLastColumn="0"/>
              <w:rPr>
                <w:sz w:val="10"/>
                <w:szCs w:val="10"/>
              </w:rPr>
            </w:pPr>
          </w:p>
          <w:p w14:paraId="32771320" w14:textId="77777777" w:rsidR="00032DCF" w:rsidRDefault="00032DCF" w:rsidP="007026DE">
            <w:pPr>
              <w:jc w:val="both"/>
              <w:cnfStyle w:val="000000000000" w:firstRow="0" w:lastRow="0" w:firstColumn="0" w:lastColumn="0" w:oddVBand="0" w:evenVBand="0" w:oddHBand="0" w:evenHBand="0" w:firstRowFirstColumn="0" w:firstRowLastColumn="0" w:lastRowFirstColumn="0" w:lastRowLastColumn="0"/>
              <w:rPr>
                <w:sz w:val="24"/>
                <w:szCs w:val="24"/>
              </w:rPr>
            </w:pPr>
            <w:r w:rsidRPr="00DA1463">
              <w:rPr>
                <w:sz w:val="24"/>
                <w:szCs w:val="24"/>
              </w:rPr>
              <w:t xml:space="preserve">Se toman las proyecciones de </w:t>
            </w:r>
            <w:r>
              <w:rPr>
                <w:sz w:val="24"/>
                <w:szCs w:val="24"/>
              </w:rPr>
              <w:t xml:space="preserve">los usuarios </w:t>
            </w:r>
            <w:r w:rsidRPr="00DA1463">
              <w:rPr>
                <w:sz w:val="24"/>
                <w:szCs w:val="24"/>
              </w:rPr>
              <w:t xml:space="preserve">por </w:t>
            </w:r>
            <w:r>
              <w:rPr>
                <w:sz w:val="24"/>
                <w:szCs w:val="24"/>
              </w:rPr>
              <w:t xml:space="preserve">sexo y edad </w:t>
            </w:r>
            <w:r w:rsidRPr="00DA1463">
              <w:rPr>
                <w:sz w:val="24"/>
                <w:szCs w:val="24"/>
              </w:rPr>
              <w:t>simple estimada y se forman grupos etarios para una mejor presentación.</w:t>
            </w:r>
          </w:p>
          <w:p w14:paraId="1D2583A0" w14:textId="77777777" w:rsidR="00032DCF" w:rsidRPr="00C62859" w:rsidRDefault="00032DCF" w:rsidP="007026DE">
            <w:pPr>
              <w:jc w:val="both"/>
              <w:cnfStyle w:val="000000000000" w:firstRow="0" w:lastRow="0" w:firstColumn="0" w:lastColumn="0" w:oddVBand="0" w:evenVBand="0" w:oddHBand="0" w:evenHBand="0" w:firstRowFirstColumn="0" w:firstRowLastColumn="0" w:lastRowFirstColumn="0" w:lastRowLastColumn="0"/>
              <w:rPr>
                <w:sz w:val="10"/>
                <w:szCs w:val="10"/>
              </w:rPr>
            </w:pPr>
          </w:p>
          <w:p w14:paraId="4337522A" w14:textId="77777777" w:rsidR="00032DCF" w:rsidRDefault="00032DCF" w:rsidP="007026DE">
            <w:pPr>
              <w:jc w:val="both"/>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Se toman los usuarios con base en los padrones anuales, debido a que no se generan variaciones marcadas para incorporar a nuevos usuarios.</w:t>
            </w:r>
          </w:p>
          <w:p w14:paraId="3C57E236" w14:textId="77777777" w:rsidR="00032DCF" w:rsidRPr="00C62859" w:rsidRDefault="00032DCF" w:rsidP="007026DE">
            <w:pPr>
              <w:jc w:val="both"/>
              <w:cnfStyle w:val="000000000000" w:firstRow="0" w:lastRow="0" w:firstColumn="0" w:lastColumn="0" w:oddVBand="0" w:evenVBand="0" w:oddHBand="0" w:evenHBand="0" w:firstRowFirstColumn="0" w:firstRowLastColumn="0" w:lastRowFirstColumn="0" w:lastRowLastColumn="0"/>
              <w:rPr>
                <w:sz w:val="10"/>
                <w:szCs w:val="10"/>
              </w:rPr>
            </w:pPr>
            <w:r w:rsidRPr="00C62859">
              <w:rPr>
                <w:sz w:val="10"/>
                <w:szCs w:val="10"/>
              </w:rPr>
              <w:t xml:space="preserve"> </w:t>
            </w:r>
          </w:p>
        </w:tc>
      </w:tr>
    </w:tbl>
    <w:p w14:paraId="6BBC974E" w14:textId="77777777" w:rsidR="00032DCF" w:rsidRPr="00DA1463" w:rsidRDefault="00032DCF" w:rsidP="00032DCF">
      <w:pPr>
        <w:spacing w:after="0" w:line="240" w:lineRule="auto"/>
        <w:jc w:val="both"/>
        <w:rPr>
          <w:sz w:val="24"/>
          <w:szCs w:val="24"/>
        </w:rPr>
      </w:pPr>
    </w:p>
    <w:p w14:paraId="3D058C37" w14:textId="77777777" w:rsidR="00032DCF" w:rsidRPr="00DA1463" w:rsidRDefault="00032DCF" w:rsidP="00032DCF">
      <w:pPr>
        <w:spacing w:after="0" w:line="240" w:lineRule="auto"/>
        <w:rPr>
          <w:sz w:val="24"/>
          <w:szCs w:val="24"/>
        </w:rPr>
      </w:pPr>
    </w:p>
    <w:p w14:paraId="18E0DDA5" w14:textId="77777777" w:rsidR="00032DCF" w:rsidRPr="00DA1463" w:rsidRDefault="00032DCF" w:rsidP="00032DCF">
      <w:pPr>
        <w:rPr>
          <w:sz w:val="24"/>
          <w:szCs w:val="24"/>
        </w:rPr>
      </w:pPr>
      <w:r w:rsidRPr="00DA1463">
        <w:rPr>
          <w:sz w:val="24"/>
          <w:szCs w:val="24"/>
        </w:rPr>
        <w:br w:type="page"/>
      </w:r>
    </w:p>
    <w:p w14:paraId="05A3B73F" w14:textId="77777777" w:rsidR="00032DCF" w:rsidRPr="00DA1463" w:rsidRDefault="00032DCF" w:rsidP="00032DCF">
      <w:pPr>
        <w:spacing w:after="0" w:line="240" w:lineRule="auto"/>
        <w:rPr>
          <w:sz w:val="24"/>
          <w:szCs w:val="24"/>
        </w:rPr>
      </w:pPr>
    </w:p>
    <w:p w14:paraId="74B9971E" w14:textId="77777777" w:rsidR="00032DCF" w:rsidRPr="00DA1463" w:rsidRDefault="00032DCF" w:rsidP="00032DCF">
      <w:pPr>
        <w:spacing w:after="0" w:line="240" w:lineRule="auto"/>
        <w:jc w:val="center"/>
        <w:rPr>
          <w:b/>
          <w:sz w:val="32"/>
          <w:szCs w:val="24"/>
        </w:rPr>
      </w:pPr>
      <w:r w:rsidRPr="00DA1463">
        <w:rPr>
          <w:b/>
          <w:sz w:val="32"/>
          <w:szCs w:val="24"/>
        </w:rPr>
        <w:t>Estadística por Categoría: Sexo y Edad</w:t>
      </w:r>
    </w:p>
    <w:p w14:paraId="0EE752B0" w14:textId="77777777" w:rsidR="00032DCF" w:rsidRDefault="00032DCF" w:rsidP="00032DCF">
      <w:pPr>
        <w:spacing w:after="0" w:line="240" w:lineRule="auto"/>
        <w:rPr>
          <w:sz w:val="24"/>
          <w:szCs w:val="24"/>
        </w:rPr>
      </w:pPr>
    </w:p>
    <w:p w14:paraId="5B5BD5EB" w14:textId="25138384" w:rsidR="00032DCF" w:rsidRDefault="00032DCF" w:rsidP="00032DCF">
      <w:pPr>
        <w:spacing w:after="0" w:line="240" w:lineRule="auto"/>
        <w:jc w:val="both"/>
        <w:rPr>
          <w:sz w:val="24"/>
          <w:szCs w:val="24"/>
        </w:rPr>
      </w:pPr>
      <w:r w:rsidRPr="00623F97">
        <w:rPr>
          <w:sz w:val="24"/>
          <w:szCs w:val="24"/>
        </w:rPr>
        <w:t>La Asociación Deportiva Nacional de Tiro con Armas de Caza</w:t>
      </w:r>
      <w:r>
        <w:rPr>
          <w:sz w:val="24"/>
          <w:szCs w:val="24"/>
        </w:rPr>
        <w:t xml:space="preserve">, con relación a los usuarios atendidos por Sexo y Edad, atendió la cantidad de </w:t>
      </w:r>
      <w:r w:rsidR="00872B9B">
        <w:rPr>
          <w:sz w:val="24"/>
          <w:szCs w:val="24"/>
        </w:rPr>
        <w:t>198</w:t>
      </w:r>
      <w:r>
        <w:rPr>
          <w:sz w:val="24"/>
          <w:szCs w:val="24"/>
        </w:rPr>
        <w:t xml:space="preserve"> usuarios 1</w:t>
      </w:r>
      <w:r w:rsidR="00A6365B">
        <w:rPr>
          <w:sz w:val="24"/>
          <w:szCs w:val="24"/>
        </w:rPr>
        <w:t>27</w:t>
      </w:r>
      <w:r>
        <w:rPr>
          <w:sz w:val="24"/>
          <w:szCs w:val="24"/>
        </w:rPr>
        <w:t xml:space="preserve"> hombres  y </w:t>
      </w:r>
      <w:r w:rsidR="00A6365B">
        <w:rPr>
          <w:sz w:val="24"/>
          <w:szCs w:val="24"/>
        </w:rPr>
        <w:t>71</w:t>
      </w:r>
      <w:r>
        <w:rPr>
          <w:sz w:val="24"/>
          <w:szCs w:val="24"/>
        </w:rPr>
        <w:t xml:space="preserve"> mujeres para las estadísticas de edades siguientes:</w:t>
      </w:r>
    </w:p>
    <w:p w14:paraId="6D2A8A1C" w14:textId="77777777" w:rsidR="00032DCF" w:rsidRDefault="00032DCF" w:rsidP="00032DCF">
      <w:pPr>
        <w:spacing w:after="0" w:line="240" w:lineRule="auto"/>
        <w:rPr>
          <w:sz w:val="24"/>
          <w:szCs w:val="24"/>
        </w:rPr>
      </w:pPr>
    </w:p>
    <w:p w14:paraId="14014A09" w14:textId="77777777" w:rsidR="00032DCF" w:rsidRDefault="00032DCF" w:rsidP="00032DCF">
      <w:pPr>
        <w:spacing w:after="0" w:line="240" w:lineRule="auto"/>
        <w:rPr>
          <w:sz w:val="24"/>
          <w:szCs w:val="24"/>
        </w:rPr>
      </w:pPr>
    </w:p>
    <w:p w14:paraId="10820A79" w14:textId="5DBAA3E5" w:rsidR="00032DCF" w:rsidRDefault="00032DCF" w:rsidP="00032DCF">
      <w:pPr>
        <w:spacing w:after="0" w:line="240" w:lineRule="auto"/>
        <w:rPr>
          <w:sz w:val="24"/>
          <w:szCs w:val="24"/>
        </w:rPr>
      </w:pPr>
      <w:r>
        <w:rPr>
          <w:noProof/>
          <w:sz w:val="24"/>
          <w:szCs w:val="24"/>
        </w:rPr>
        <w:drawing>
          <wp:anchor distT="0" distB="0" distL="114300" distR="114300" simplePos="0" relativeHeight="251707392" behindDoc="0" locked="0" layoutInCell="1" allowOverlap="1" wp14:anchorId="007E2907" wp14:editId="02F8B189">
            <wp:simplePos x="0" y="0"/>
            <wp:positionH relativeFrom="margin">
              <wp:posOffset>-21946</wp:posOffset>
            </wp:positionH>
            <wp:positionV relativeFrom="paragraph">
              <wp:posOffset>153010</wp:posOffset>
            </wp:positionV>
            <wp:extent cx="981075" cy="1353312"/>
            <wp:effectExtent l="0" t="0" r="0" b="0"/>
            <wp:wrapNone/>
            <wp:docPr id="231452615" name="Imagen 231452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82727" cy="13555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24"/>
          <w:szCs w:val="24"/>
        </w:rPr>
        <w:t xml:space="preserve">                                     </w:t>
      </w:r>
      <w:r w:rsidR="00872B9B">
        <w:rPr>
          <w:noProof/>
        </w:rPr>
        <w:drawing>
          <wp:inline distT="0" distB="0" distL="0" distR="0" wp14:anchorId="5C2E6301" wp14:editId="7A98FCE5">
            <wp:extent cx="4572000" cy="2543175"/>
            <wp:effectExtent l="0" t="0" r="0" b="0"/>
            <wp:docPr id="672510339" name="Gráfico 1">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67D87735" w14:textId="77777777" w:rsidR="00032DCF" w:rsidRDefault="00032DCF" w:rsidP="00032DCF">
      <w:pPr>
        <w:spacing w:after="0" w:line="240" w:lineRule="auto"/>
        <w:rPr>
          <w:sz w:val="24"/>
          <w:szCs w:val="24"/>
        </w:rPr>
      </w:pPr>
    </w:p>
    <w:p w14:paraId="76620F62" w14:textId="77777777" w:rsidR="00032DCF" w:rsidRDefault="00032DCF" w:rsidP="00032DCF">
      <w:pPr>
        <w:spacing w:after="0" w:line="240" w:lineRule="auto"/>
        <w:rPr>
          <w:sz w:val="24"/>
          <w:szCs w:val="24"/>
        </w:rPr>
      </w:pPr>
    </w:p>
    <w:p w14:paraId="2AF5085B" w14:textId="3D826EFE" w:rsidR="00032DCF" w:rsidRDefault="00032DCF" w:rsidP="00032DCF">
      <w:pPr>
        <w:spacing w:after="0" w:line="240" w:lineRule="auto"/>
        <w:rPr>
          <w:sz w:val="24"/>
          <w:szCs w:val="24"/>
        </w:rPr>
      </w:pPr>
      <w:r>
        <w:rPr>
          <w:noProof/>
          <w:sz w:val="24"/>
          <w:szCs w:val="24"/>
        </w:rPr>
        <w:drawing>
          <wp:anchor distT="0" distB="0" distL="114300" distR="114300" simplePos="0" relativeHeight="251708416" behindDoc="1" locked="0" layoutInCell="1" allowOverlap="1" wp14:anchorId="0D94D3B5" wp14:editId="218A8F49">
            <wp:simplePos x="0" y="0"/>
            <wp:positionH relativeFrom="column">
              <wp:posOffset>152400</wp:posOffset>
            </wp:positionH>
            <wp:positionV relativeFrom="paragraph">
              <wp:posOffset>73025</wp:posOffset>
            </wp:positionV>
            <wp:extent cx="1009650" cy="1913255"/>
            <wp:effectExtent l="0" t="0" r="0" b="0"/>
            <wp:wrapTight wrapText="bothSides">
              <wp:wrapPolygon edited="0">
                <wp:start x="0" y="0"/>
                <wp:lineTo x="0" y="21292"/>
                <wp:lineTo x="21192" y="21292"/>
                <wp:lineTo x="21192" y="0"/>
                <wp:lineTo x="0" y="0"/>
              </wp:wrapPolygon>
            </wp:wrapTight>
            <wp:docPr id="736517683" name="Imagen 736517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09650" cy="19132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61415">
        <w:rPr>
          <w:noProof/>
        </w:rPr>
        <w:t xml:space="preserve"> </w:t>
      </w:r>
      <w:r w:rsidR="00595BA3">
        <w:rPr>
          <w:noProof/>
        </w:rPr>
        <w:drawing>
          <wp:inline distT="0" distB="0" distL="0" distR="0" wp14:anchorId="4FE8DED7" wp14:editId="33B9AC68">
            <wp:extent cx="4572000" cy="2543175"/>
            <wp:effectExtent l="0" t="0" r="0" b="0"/>
            <wp:docPr id="1468045871" name="Gráfico 1">
              <a:extLst xmlns:a="http://schemas.openxmlformats.org/drawingml/2006/main">
                <a:ext uri="{FF2B5EF4-FFF2-40B4-BE49-F238E27FC236}">
                  <a16:creationId xmlns:a16="http://schemas.microsoft.com/office/drawing/2014/main" id="{00000000-0008-0000-04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154E5850" w14:textId="77777777" w:rsidR="00032DCF" w:rsidRDefault="00032DCF" w:rsidP="00032DCF">
      <w:pPr>
        <w:spacing w:after="0" w:line="240" w:lineRule="auto"/>
        <w:rPr>
          <w:sz w:val="24"/>
          <w:szCs w:val="24"/>
        </w:rPr>
      </w:pPr>
    </w:p>
    <w:p w14:paraId="799EB2F3" w14:textId="77777777" w:rsidR="00032DCF" w:rsidRDefault="00032DCF" w:rsidP="00032DCF">
      <w:pPr>
        <w:spacing w:after="0" w:line="240" w:lineRule="auto"/>
        <w:rPr>
          <w:sz w:val="24"/>
          <w:szCs w:val="24"/>
        </w:rPr>
      </w:pPr>
    </w:p>
    <w:p w14:paraId="584415D4" w14:textId="77777777" w:rsidR="00032DCF" w:rsidRDefault="00032DCF" w:rsidP="00032DCF">
      <w:pPr>
        <w:spacing w:after="0" w:line="240" w:lineRule="auto"/>
        <w:rPr>
          <w:sz w:val="24"/>
          <w:szCs w:val="24"/>
        </w:rPr>
      </w:pPr>
    </w:p>
    <w:p w14:paraId="4706421A" w14:textId="77777777" w:rsidR="00032DCF" w:rsidRDefault="00032DCF" w:rsidP="00032DCF">
      <w:pPr>
        <w:spacing w:after="0" w:line="240" w:lineRule="auto"/>
        <w:rPr>
          <w:sz w:val="24"/>
          <w:szCs w:val="24"/>
        </w:rPr>
      </w:pPr>
    </w:p>
    <w:p w14:paraId="5622C25A" w14:textId="77777777" w:rsidR="00032DCF" w:rsidRPr="00F95E7D" w:rsidRDefault="00032DCF" w:rsidP="00032DCF">
      <w:pPr>
        <w:spacing w:after="0" w:line="240" w:lineRule="auto"/>
        <w:jc w:val="center"/>
        <w:rPr>
          <w:b/>
          <w:sz w:val="32"/>
          <w:szCs w:val="24"/>
        </w:rPr>
      </w:pPr>
      <w:r w:rsidRPr="00F95E7D">
        <w:rPr>
          <w:b/>
          <w:sz w:val="32"/>
          <w:szCs w:val="24"/>
        </w:rPr>
        <w:t>Estadística por Categoría: Etnia</w:t>
      </w:r>
    </w:p>
    <w:p w14:paraId="0E86C78C" w14:textId="77777777" w:rsidR="00032DCF" w:rsidRDefault="00032DCF" w:rsidP="00032DCF">
      <w:pPr>
        <w:spacing w:after="0" w:line="240" w:lineRule="auto"/>
        <w:rPr>
          <w:sz w:val="24"/>
          <w:szCs w:val="24"/>
        </w:rPr>
      </w:pPr>
    </w:p>
    <w:p w14:paraId="63A1F8F5" w14:textId="6ED896CF" w:rsidR="00032DCF" w:rsidRDefault="00032DCF" w:rsidP="00032DCF">
      <w:pPr>
        <w:spacing w:after="0" w:line="240" w:lineRule="auto"/>
        <w:jc w:val="both"/>
        <w:rPr>
          <w:sz w:val="24"/>
          <w:szCs w:val="24"/>
        </w:rPr>
      </w:pPr>
      <w:r w:rsidRPr="00F95E7D">
        <w:rPr>
          <w:sz w:val="24"/>
          <w:szCs w:val="24"/>
        </w:rPr>
        <w:t xml:space="preserve">La Asociación Deportiva Nacional de Tiro con Armas de Caza </w:t>
      </w:r>
      <w:r>
        <w:rPr>
          <w:sz w:val="24"/>
          <w:szCs w:val="24"/>
        </w:rPr>
        <w:t xml:space="preserve">atendió a </w:t>
      </w:r>
      <w:r w:rsidR="00595BA3">
        <w:rPr>
          <w:sz w:val="24"/>
          <w:szCs w:val="24"/>
        </w:rPr>
        <w:t>198</w:t>
      </w:r>
      <w:r>
        <w:rPr>
          <w:sz w:val="24"/>
          <w:szCs w:val="24"/>
        </w:rPr>
        <w:t xml:space="preserve"> usuarios </w:t>
      </w:r>
      <w:r w:rsidRPr="00F95E7D">
        <w:rPr>
          <w:sz w:val="24"/>
          <w:szCs w:val="24"/>
        </w:rPr>
        <w:t xml:space="preserve">en </w:t>
      </w:r>
      <w:r>
        <w:rPr>
          <w:sz w:val="24"/>
          <w:szCs w:val="24"/>
        </w:rPr>
        <w:t xml:space="preserve">total de acuerdo a la estadística </w:t>
      </w:r>
      <w:r w:rsidRPr="00F95E7D">
        <w:rPr>
          <w:sz w:val="24"/>
          <w:szCs w:val="24"/>
        </w:rPr>
        <w:t>siguiente:</w:t>
      </w:r>
    </w:p>
    <w:p w14:paraId="57D8CA8F" w14:textId="77777777" w:rsidR="00032DCF" w:rsidRDefault="00032DCF" w:rsidP="00032DCF">
      <w:pPr>
        <w:spacing w:after="0" w:line="240" w:lineRule="auto"/>
        <w:jc w:val="both"/>
        <w:rPr>
          <w:sz w:val="24"/>
          <w:szCs w:val="24"/>
        </w:rPr>
      </w:pPr>
    </w:p>
    <w:p w14:paraId="32DFBDF2" w14:textId="5FAAAF1A" w:rsidR="00032DCF" w:rsidRDefault="00595BA3" w:rsidP="00032DCF">
      <w:pPr>
        <w:spacing w:after="0" w:line="240" w:lineRule="auto"/>
        <w:ind w:left="708"/>
        <w:rPr>
          <w:sz w:val="24"/>
          <w:szCs w:val="24"/>
        </w:rPr>
      </w:pPr>
      <w:r>
        <w:rPr>
          <w:noProof/>
        </w:rPr>
        <w:drawing>
          <wp:inline distT="0" distB="0" distL="0" distR="0" wp14:anchorId="320C507D" wp14:editId="1D788F4C">
            <wp:extent cx="4733926" cy="2419351"/>
            <wp:effectExtent l="0" t="0" r="9525" b="0"/>
            <wp:docPr id="1611899521" name="Gráfico 1">
              <a:extLst xmlns:a="http://schemas.openxmlformats.org/drawingml/2006/main">
                <a:ext uri="{FF2B5EF4-FFF2-40B4-BE49-F238E27FC236}">
                  <a16:creationId xmlns:a16="http://schemas.microsoft.com/office/drawing/2014/main" id="{00000000-0008-0000-05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4C86B944" w14:textId="77777777" w:rsidR="00032DCF" w:rsidRPr="00DF7946" w:rsidRDefault="00032DCF" w:rsidP="00032DCF">
      <w:pPr>
        <w:spacing w:after="0" w:line="240" w:lineRule="auto"/>
        <w:jc w:val="center"/>
        <w:rPr>
          <w:b/>
          <w:sz w:val="32"/>
          <w:szCs w:val="24"/>
        </w:rPr>
      </w:pPr>
      <w:r w:rsidRPr="00DF7946">
        <w:rPr>
          <w:b/>
          <w:sz w:val="32"/>
          <w:szCs w:val="24"/>
        </w:rPr>
        <w:t>Estadística por Categoría: Pertenencia Sociolingüística</w:t>
      </w:r>
    </w:p>
    <w:p w14:paraId="677E4310" w14:textId="77777777" w:rsidR="00032DCF" w:rsidRDefault="00032DCF" w:rsidP="00032DCF">
      <w:pPr>
        <w:spacing w:after="0" w:line="240" w:lineRule="auto"/>
        <w:jc w:val="both"/>
        <w:rPr>
          <w:sz w:val="24"/>
          <w:szCs w:val="24"/>
        </w:rPr>
      </w:pPr>
    </w:p>
    <w:p w14:paraId="71DFA316" w14:textId="6270E9A8" w:rsidR="00032DCF" w:rsidRDefault="00032DCF" w:rsidP="00032DCF">
      <w:pPr>
        <w:spacing w:after="0" w:line="240" w:lineRule="auto"/>
        <w:jc w:val="both"/>
        <w:rPr>
          <w:sz w:val="24"/>
          <w:szCs w:val="24"/>
        </w:rPr>
      </w:pPr>
      <w:r>
        <w:rPr>
          <w:sz w:val="24"/>
          <w:szCs w:val="24"/>
        </w:rPr>
        <w:t>A continuación se detalla l</w:t>
      </w:r>
      <w:r w:rsidRPr="00DF7946">
        <w:rPr>
          <w:sz w:val="24"/>
          <w:szCs w:val="24"/>
        </w:rPr>
        <w:t xml:space="preserve">a Pertenencia Sociolingüística de </w:t>
      </w:r>
      <w:r>
        <w:rPr>
          <w:sz w:val="24"/>
          <w:szCs w:val="24"/>
        </w:rPr>
        <w:t xml:space="preserve">los </w:t>
      </w:r>
      <w:r w:rsidR="00483D8F">
        <w:rPr>
          <w:sz w:val="24"/>
          <w:szCs w:val="24"/>
        </w:rPr>
        <w:t>198</w:t>
      </w:r>
      <w:r>
        <w:rPr>
          <w:sz w:val="24"/>
          <w:szCs w:val="24"/>
        </w:rPr>
        <w:t xml:space="preserve"> usuarios atendidos por esta Asociación:</w:t>
      </w:r>
    </w:p>
    <w:p w14:paraId="3910A9E5" w14:textId="63B669B9" w:rsidR="00F76A4A" w:rsidRDefault="00595BA3" w:rsidP="000C3642">
      <w:pPr>
        <w:rPr>
          <w:sz w:val="36"/>
        </w:rPr>
      </w:pPr>
      <w:r>
        <w:rPr>
          <w:noProof/>
        </w:rPr>
        <w:drawing>
          <wp:inline distT="0" distB="0" distL="0" distR="0" wp14:anchorId="6FE7A827" wp14:editId="252ACEEA">
            <wp:extent cx="4552950" cy="2809875"/>
            <wp:effectExtent l="0" t="0" r="0" b="9525"/>
            <wp:docPr id="758264884" name="Imagen 1">
              <a:extLst xmlns:a="http://schemas.openxmlformats.org/drawingml/2006/main">
                <a:ext uri="{FF2B5EF4-FFF2-40B4-BE49-F238E27FC236}">
                  <a16:creationId xmlns:a16="http://schemas.microsoft.com/office/drawing/2014/main" id="{E929EC94-E59C-0DE2-D9F7-1379B89F53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E929EC94-E59C-0DE2-D9F7-1379B89F5370}"/>
                        </a:ext>
                      </a:extLst>
                    </pic:cNvPr>
                    <pic:cNvPicPr>
                      <a:picLocks noChangeAspect="1" noChangeArrowheads="1"/>
                      <a:extLst>
                        <a:ext uri="{84589F7E-364E-4C9E-8A38-B11213B215E9}">
                          <a14:cameraTool xmlns:a14="http://schemas.microsoft.com/office/drawing/2010/main" cellRange="'ETNIA - PERTEN LINGUISTICA'!$B$22:$J$31" spid="_x0000_s5135"/>
                        </a:ext>
                      </a:extLst>
                    </pic:cNvPicPr>
                  </pic:nvPicPr>
                  <pic:blipFill>
                    <a:blip r:embed="rId47"/>
                    <a:srcRect/>
                    <a:stretch>
                      <a:fillRect/>
                    </a:stretch>
                  </pic:blipFill>
                  <pic:spPr bwMode="auto">
                    <a:xfrm>
                      <a:off x="0" y="0"/>
                      <a:ext cx="4552950" cy="280987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sectPr w:rsidR="00F76A4A" w:rsidSect="00C16028">
      <w:pgSz w:w="12242" w:h="15842" w:code="1"/>
      <w:pgMar w:top="1134" w:right="1440" w:bottom="1134" w:left="1440"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5E17C" w14:textId="77777777" w:rsidR="00DD2DC8" w:rsidRDefault="00DD2DC8" w:rsidP="00892220">
      <w:pPr>
        <w:spacing w:after="0" w:line="240" w:lineRule="auto"/>
      </w:pPr>
      <w:r>
        <w:separator/>
      </w:r>
    </w:p>
  </w:endnote>
  <w:endnote w:type="continuationSeparator" w:id="0">
    <w:p w14:paraId="149CAAF0" w14:textId="77777777" w:rsidR="00DD2DC8" w:rsidRDefault="00DD2DC8" w:rsidP="008922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147FA" w14:textId="77777777" w:rsidR="00892220" w:rsidRDefault="00DD2DC8" w:rsidP="00892220">
    <w:pPr>
      <w:spacing w:after="0" w:line="240" w:lineRule="auto"/>
      <w:jc w:val="center"/>
      <w:rPr>
        <w:b/>
        <w:bCs/>
      </w:rPr>
    </w:pPr>
    <w:r>
      <w:rPr>
        <w:b/>
        <w:bCs/>
      </w:rPr>
      <w:pict w14:anchorId="1F5618AA">
        <v:rect id="_x0000_i1025" style="width:0;height:1.5pt" o:hralign="center" o:hrstd="t" o:hr="t" fillcolor="#a0a0a0" stroked="f"/>
      </w:pict>
    </w:r>
  </w:p>
  <w:p w14:paraId="52A3368F" w14:textId="6AB153F6" w:rsidR="00892220" w:rsidRPr="00C16028" w:rsidRDefault="00892220" w:rsidP="00892220">
    <w:pPr>
      <w:spacing w:after="0" w:line="240" w:lineRule="auto"/>
      <w:jc w:val="center"/>
      <w:rPr>
        <w:b/>
        <w:bCs/>
        <w:sz w:val="20"/>
      </w:rPr>
    </w:pPr>
    <w:r w:rsidRPr="00C16028">
      <w:rPr>
        <w:b/>
        <w:bCs/>
        <w:sz w:val="20"/>
      </w:rPr>
      <w:t xml:space="preserve">(Artículo 10, numeral </w:t>
    </w:r>
    <w:r w:rsidR="00250D50" w:rsidRPr="00C16028">
      <w:rPr>
        <w:b/>
        <w:bCs/>
        <w:sz w:val="20"/>
      </w:rPr>
      <w:t>2</w:t>
    </w:r>
    <w:r w:rsidR="006B59B1">
      <w:rPr>
        <w:b/>
        <w:bCs/>
        <w:sz w:val="20"/>
      </w:rPr>
      <w:t>8</w:t>
    </w:r>
    <w:r w:rsidRPr="00C16028">
      <w:rPr>
        <w:b/>
        <w:bCs/>
        <w:sz w:val="20"/>
      </w:rPr>
      <w:t>, Ley de Acceso a la Información Pública)</w:t>
    </w:r>
  </w:p>
  <w:p w14:paraId="5A70E5A3" w14:textId="77777777" w:rsidR="00892220" w:rsidRPr="00C16028" w:rsidRDefault="00250D50" w:rsidP="00892220">
    <w:pPr>
      <w:spacing w:after="0" w:line="240" w:lineRule="auto"/>
      <w:jc w:val="center"/>
      <w:rPr>
        <w:sz w:val="18"/>
        <w:szCs w:val="20"/>
      </w:rPr>
    </w:pPr>
    <w:r w:rsidRPr="00C16028">
      <w:rPr>
        <w:bCs/>
        <w:sz w:val="18"/>
        <w:szCs w:val="20"/>
      </w:rPr>
      <w:t>PERTENENCIA SOCIOLINGÜISTICA DE LOS USUARIOS DE SUS SERVICIOS</w:t>
    </w:r>
  </w:p>
  <w:p w14:paraId="38268850" w14:textId="51DAEB25" w:rsidR="00892220" w:rsidRPr="00C16028" w:rsidRDefault="00892220" w:rsidP="0010124A">
    <w:pPr>
      <w:pStyle w:val="Piedepgina"/>
      <w:jc w:val="center"/>
      <w:rPr>
        <w:sz w:val="20"/>
      </w:rPr>
    </w:pPr>
    <w:r w:rsidRPr="00C16028">
      <w:rPr>
        <w:bCs/>
        <w:sz w:val="18"/>
        <w:szCs w:val="20"/>
      </w:rPr>
      <w:t>Vigente período 20</w:t>
    </w:r>
    <w:r w:rsidR="00FF2415">
      <w:rPr>
        <w:bCs/>
        <w:sz w:val="18"/>
        <w:szCs w:val="20"/>
      </w:rPr>
      <w:t>2</w:t>
    </w:r>
    <w:r w:rsidR="004036BB">
      <w:rPr>
        <w:bCs/>
        <w:sz w:val="18"/>
        <w:szCs w:val="20"/>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5EC01" w14:textId="77777777" w:rsidR="00FA5E1D" w:rsidRDefault="00DD2DC8" w:rsidP="00892220">
    <w:pPr>
      <w:spacing w:after="0" w:line="240" w:lineRule="auto"/>
      <w:jc w:val="center"/>
      <w:rPr>
        <w:b/>
        <w:bCs/>
      </w:rPr>
    </w:pPr>
    <w:r>
      <w:rPr>
        <w:b/>
        <w:bCs/>
      </w:rPr>
      <w:pict w14:anchorId="6DCE2CB4">
        <v:rect id="_x0000_i1026" style="width:0;height:1.5pt" o:hralign="center" o:hrstd="t" o:hr="t" fillcolor="#a0a0a0" stroked="f"/>
      </w:pict>
    </w:r>
  </w:p>
  <w:p w14:paraId="278BAA85" w14:textId="77777777" w:rsidR="00FA5E1D" w:rsidRPr="00C16028" w:rsidRDefault="00FA5E1D" w:rsidP="00892220">
    <w:pPr>
      <w:spacing w:after="0" w:line="240" w:lineRule="auto"/>
      <w:jc w:val="center"/>
      <w:rPr>
        <w:b/>
        <w:bCs/>
        <w:sz w:val="20"/>
      </w:rPr>
    </w:pPr>
    <w:r w:rsidRPr="00C16028">
      <w:rPr>
        <w:b/>
        <w:bCs/>
        <w:sz w:val="20"/>
      </w:rPr>
      <w:t>(Artículo 10, numeral 2</w:t>
    </w:r>
    <w:r>
      <w:rPr>
        <w:b/>
        <w:bCs/>
        <w:sz w:val="20"/>
      </w:rPr>
      <w:t>8</w:t>
    </w:r>
    <w:r w:rsidRPr="00C16028">
      <w:rPr>
        <w:b/>
        <w:bCs/>
        <w:sz w:val="20"/>
      </w:rPr>
      <w:t>, Ley de Acceso a la Información Pública)</w:t>
    </w:r>
  </w:p>
  <w:p w14:paraId="34198716" w14:textId="77777777" w:rsidR="00FA5E1D" w:rsidRPr="00C16028" w:rsidRDefault="00FA5E1D" w:rsidP="00892220">
    <w:pPr>
      <w:spacing w:after="0" w:line="240" w:lineRule="auto"/>
      <w:jc w:val="center"/>
      <w:rPr>
        <w:sz w:val="18"/>
        <w:szCs w:val="20"/>
      </w:rPr>
    </w:pPr>
    <w:r w:rsidRPr="00C16028">
      <w:rPr>
        <w:bCs/>
        <w:sz w:val="18"/>
        <w:szCs w:val="20"/>
      </w:rPr>
      <w:t>PERTENENCIA SOCIOLINGÜISTICA DE LOS USUARIOS DE SUS SERVICIOS</w:t>
    </w:r>
  </w:p>
  <w:p w14:paraId="52601781" w14:textId="77777777" w:rsidR="00FA5E1D" w:rsidRPr="00C16028" w:rsidRDefault="00FA5E1D" w:rsidP="0010124A">
    <w:pPr>
      <w:pStyle w:val="Piedepgina"/>
      <w:jc w:val="center"/>
      <w:rPr>
        <w:sz w:val="20"/>
      </w:rPr>
    </w:pPr>
    <w:r w:rsidRPr="00C16028">
      <w:rPr>
        <w:bCs/>
        <w:sz w:val="18"/>
        <w:szCs w:val="20"/>
      </w:rPr>
      <w:t>Vigente período 20</w:t>
    </w:r>
    <w:r>
      <w:rPr>
        <w:bCs/>
        <w:sz w:val="18"/>
        <w:szCs w:val="20"/>
      </w:rPr>
      <w:t>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5F345" w14:textId="77777777" w:rsidR="00FA5E1D" w:rsidRDefault="00DD2DC8" w:rsidP="00892220">
    <w:pPr>
      <w:spacing w:after="0" w:line="240" w:lineRule="auto"/>
      <w:jc w:val="center"/>
      <w:rPr>
        <w:b/>
        <w:bCs/>
      </w:rPr>
    </w:pPr>
    <w:r>
      <w:rPr>
        <w:b/>
        <w:bCs/>
      </w:rPr>
      <w:pict w14:anchorId="7302697E">
        <v:rect id="_x0000_i1027" style="width:0;height:1.5pt" o:hralign="center" o:hrstd="t" o:hr="t" fillcolor="#a0a0a0" stroked="f"/>
      </w:pict>
    </w:r>
  </w:p>
  <w:p w14:paraId="19A27882" w14:textId="77777777" w:rsidR="00FA5E1D" w:rsidRPr="00C16028" w:rsidRDefault="00FA5E1D" w:rsidP="00892220">
    <w:pPr>
      <w:spacing w:after="0" w:line="240" w:lineRule="auto"/>
      <w:jc w:val="center"/>
      <w:rPr>
        <w:b/>
        <w:bCs/>
        <w:sz w:val="20"/>
      </w:rPr>
    </w:pPr>
    <w:r w:rsidRPr="00C16028">
      <w:rPr>
        <w:b/>
        <w:bCs/>
        <w:sz w:val="20"/>
      </w:rPr>
      <w:t>(Artículo 10, numeral 2</w:t>
    </w:r>
    <w:r>
      <w:rPr>
        <w:b/>
        <w:bCs/>
        <w:sz w:val="20"/>
      </w:rPr>
      <w:t>8</w:t>
    </w:r>
    <w:r w:rsidRPr="00C16028">
      <w:rPr>
        <w:b/>
        <w:bCs/>
        <w:sz w:val="20"/>
      </w:rPr>
      <w:t>, Ley de Acceso a la Información Pública)</w:t>
    </w:r>
  </w:p>
  <w:p w14:paraId="08F5CFEC" w14:textId="77777777" w:rsidR="00FA5E1D" w:rsidRPr="00C16028" w:rsidRDefault="00FA5E1D" w:rsidP="00892220">
    <w:pPr>
      <w:spacing w:after="0" w:line="240" w:lineRule="auto"/>
      <w:jc w:val="center"/>
      <w:rPr>
        <w:sz w:val="18"/>
        <w:szCs w:val="20"/>
      </w:rPr>
    </w:pPr>
    <w:r w:rsidRPr="00C16028">
      <w:rPr>
        <w:bCs/>
        <w:sz w:val="18"/>
        <w:szCs w:val="20"/>
      </w:rPr>
      <w:t>PERTENENCIA SOCIOLINGÜISTICA DE LOS USUARIOS DE SUS SERVICIOS</w:t>
    </w:r>
  </w:p>
  <w:p w14:paraId="59364927" w14:textId="19372B8E" w:rsidR="00FA5E1D" w:rsidRPr="00C16028" w:rsidRDefault="00FA5E1D" w:rsidP="0010124A">
    <w:pPr>
      <w:pStyle w:val="Piedepgina"/>
      <w:jc w:val="center"/>
      <w:rPr>
        <w:sz w:val="20"/>
      </w:rPr>
    </w:pPr>
    <w:r w:rsidRPr="00C16028">
      <w:rPr>
        <w:bCs/>
        <w:sz w:val="18"/>
        <w:szCs w:val="20"/>
      </w:rPr>
      <w:t>Vigente período 20</w:t>
    </w:r>
    <w:r>
      <w:rPr>
        <w:bCs/>
        <w:sz w:val="18"/>
        <w:szCs w:val="20"/>
      </w:rPr>
      <w:t>26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71816" w14:textId="77777777" w:rsidR="003500AF" w:rsidRDefault="00DD2DC8" w:rsidP="00892220">
    <w:pPr>
      <w:spacing w:after="0" w:line="240" w:lineRule="auto"/>
      <w:jc w:val="center"/>
      <w:rPr>
        <w:b/>
        <w:bCs/>
      </w:rPr>
    </w:pPr>
    <w:r>
      <w:rPr>
        <w:b/>
        <w:bCs/>
      </w:rPr>
      <w:pict w14:anchorId="43661457">
        <v:rect id="_x0000_i1028" style="width:0;height:1.5pt" o:hralign="center" o:hrstd="t" o:hr="t" fillcolor="#a0a0a0" stroked="f"/>
      </w:pict>
    </w:r>
  </w:p>
  <w:p w14:paraId="7CD3CC98" w14:textId="77777777" w:rsidR="003500AF" w:rsidRPr="00C16028" w:rsidRDefault="003500AF" w:rsidP="00892220">
    <w:pPr>
      <w:spacing w:after="0" w:line="240" w:lineRule="auto"/>
      <w:jc w:val="center"/>
      <w:rPr>
        <w:b/>
        <w:bCs/>
        <w:sz w:val="20"/>
      </w:rPr>
    </w:pPr>
    <w:r w:rsidRPr="00C16028">
      <w:rPr>
        <w:b/>
        <w:bCs/>
        <w:sz w:val="20"/>
      </w:rPr>
      <w:t>(Artículo 10, numeral 2</w:t>
    </w:r>
    <w:r>
      <w:rPr>
        <w:b/>
        <w:bCs/>
        <w:sz w:val="20"/>
      </w:rPr>
      <w:t>8</w:t>
    </w:r>
    <w:r w:rsidRPr="00C16028">
      <w:rPr>
        <w:b/>
        <w:bCs/>
        <w:sz w:val="20"/>
      </w:rPr>
      <w:t>, Ley de Acceso a la Información Pública)</w:t>
    </w:r>
  </w:p>
  <w:p w14:paraId="645CE3CB" w14:textId="77777777" w:rsidR="003500AF" w:rsidRPr="00C16028" w:rsidRDefault="003500AF" w:rsidP="00892220">
    <w:pPr>
      <w:spacing w:after="0" w:line="240" w:lineRule="auto"/>
      <w:jc w:val="center"/>
      <w:rPr>
        <w:sz w:val="18"/>
        <w:szCs w:val="20"/>
      </w:rPr>
    </w:pPr>
    <w:r w:rsidRPr="00C16028">
      <w:rPr>
        <w:bCs/>
        <w:sz w:val="18"/>
        <w:szCs w:val="20"/>
      </w:rPr>
      <w:t>PERTENENCIA SOCIOLINGÜISTICA DE LOS USUARIOS DE SUS SERVICIOS</w:t>
    </w:r>
  </w:p>
  <w:p w14:paraId="5A9BD742" w14:textId="77777777" w:rsidR="003500AF" w:rsidRPr="00C16028" w:rsidRDefault="003500AF" w:rsidP="0010124A">
    <w:pPr>
      <w:pStyle w:val="Piedepgina"/>
      <w:jc w:val="center"/>
      <w:rPr>
        <w:sz w:val="20"/>
      </w:rPr>
    </w:pPr>
    <w:r w:rsidRPr="00C16028">
      <w:rPr>
        <w:bCs/>
        <w:sz w:val="18"/>
        <w:szCs w:val="20"/>
      </w:rPr>
      <w:t>Vigente período 20</w:t>
    </w:r>
    <w:r>
      <w:rPr>
        <w:bCs/>
        <w:sz w:val="18"/>
        <w:szCs w:val="20"/>
      </w:rPr>
      <w:t>26</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D8371" w14:textId="77777777" w:rsidR="00F76A4A" w:rsidRDefault="00DD2DC8" w:rsidP="00892220">
    <w:pPr>
      <w:spacing w:after="0" w:line="240" w:lineRule="auto"/>
      <w:jc w:val="center"/>
      <w:rPr>
        <w:b/>
        <w:bCs/>
      </w:rPr>
    </w:pPr>
    <w:r>
      <w:rPr>
        <w:b/>
        <w:bCs/>
      </w:rPr>
      <w:pict w14:anchorId="79298E1A">
        <v:rect id="_x0000_i1029" style="width:0;height:1.5pt" o:hralign="center" o:hrstd="t" o:hr="t" fillcolor="#a0a0a0" stroked="f"/>
      </w:pict>
    </w:r>
  </w:p>
  <w:p w14:paraId="34E8539A" w14:textId="77777777" w:rsidR="00F76A4A" w:rsidRPr="00C16028" w:rsidRDefault="00F76A4A" w:rsidP="00892220">
    <w:pPr>
      <w:spacing w:after="0" w:line="240" w:lineRule="auto"/>
      <w:jc w:val="center"/>
      <w:rPr>
        <w:b/>
        <w:bCs/>
        <w:sz w:val="20"/>
      </w:rPr>
    </w:pPr>
    <w:r w:rsidRPr="00C16028">
      <w:rPr>
        <w:b/>
        <w:bCs/>
        <w:sz w:val="20"/>
      </w:rPr>
      <w:t>(Artículo 10, numeral 2</w:t>
    </w:r>
    <w:r>
      <w:rPr>
        <w:b/>
        <w:bCs/>
        <w:sz w:val="20"/>
      </w:rPr>
      <w:t>8</w:t>
    </w:r>
    <w:r w:rsidRPr="00C16028">
      <w:rPr>
        <w:b/>
        <w:bCs/>
        <w:sz w:val="20"/>
      </w:rPr>
      <w:t>, Ley de Acceso a la Información Pública)</w:t>
    </w:r>
  </w:p>
  <w:p w14:paraId="4FDC14B5" w14:textId="77777777" w:rsidR="00F76A4A" w:rsidRPr="00C16028" w:rsidRDefault="00F76A4A" w:rsidP="00892220">
    <w:pPr>
      <w:spacing w:after="0" w:line="240" w:lineRule="auto"/>
      <w:jc w:val="center"/>
      <w:rPr>
        <w:sz w:val="18"/>
        <w:szCs w:val="20"/>
      </w:rPr>
    </w:pPr>
    <w:r w:rsidRPr="00C16028">
      <w:rPr>
        <w:bCs/>
        <w:sz w:val="18"/>
        <w:szCs w:val="20"/>
      </w:rPr>
      <w:t>PERTENENCIA SOCIOLINGÜISTICA DE LOS USUARIOS DE SUS SERVICIOS</w:t>
    </w:r>
  </w:p>
  <w:p w14:paraId="491354D2" w14:textId="77777777" w:rsidR="00F76A4A" w:rsidRPr="00C16028" w:rsidRDefault="00F76A4A" w:rsidP="0010124A">
    <w:pPr>
      <w:pStyle w:val="Piedepgina"/>
      <w:jc w:val="center"/>
      <w:rPr>
        <w:sz w:val="20"/>
      </w:rPr>
    </w:pPr>
    <w:r w:rsidRPr="00C16028">
      <w:rPr>
        <w:bCs/>
        <w:sz w:val="18"/>
        <w:szCs w:val="20"/>
      </w:rPr>
      <w:t>Vigente período 20</w:t>
    </w:r>
    <w:r>
      <w:rPr>
        <w:bCs/>
        <w:sz w:val="18"/>
        <w:szCs w:val="20"/>
      </w:rPr>
      <w:t>26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411E3" w14:textId="77777777" w:rsidR="00032DCF" w:rsidRDefault="00032DCF" w:rsidP="00892220">
    <w:pPr>
      <w:spacing w:after="0" w:line="240" w:lineRule="auto"/>
      <w:jc w:val="center"/>
      <w:rPr>
        <w:b/>
        <w:bCs/>
      </w:rPr>
    </w:pPr>
    <w:r>
      <w:rPr>
        <w:b/>
        <w:bCs/>
      </w:rPr>
      <w:pict w14:anchorId="2E8DF3F0">
        <v:rect id="_x0000_i1030" style="width:0;height:1.5pt" o:hralign="center" o:hrstd="t" o:hr="t" fillcolor="#a0a0a0" stroked="f"/>
      </w:pict>
    </w:r>
  </w:p>
  <w:p w14:paraId="60BEE0D1" w14:textId="77777777" w:rsidR="00032DCF" w:rsidRPr="00C16028" w:rsidRDefault="00032DCF" w:rsidP="00892220">
    <w:pPr>
      <w:spacing w:after="0" w:line="240" w:lineRule="auto"/>
      <w:jc w:val="center"/>
      <w:rPr>
        <w:b/>
        <w:bCs/>
        <w:sz w:val="20"/>
      </w:rPr>
    </w:pPr>
    <w:r w:rsidRPr="00C16028">
      <w:rPr>
        <w:b/>
        <w:bCs/>
        <w:sz w:val="20"/>
      </w:rPr>
      <w:t>(Artículo 10, numeral 2</w:t>
    </w:r>
    <w:r>
      <w:rPr>
        <w:b/>
        <w:bCs/>
        <w:sz w:val="20"/>
      </w:rPr>
      <w:t>8</w:t>
    </w:r>
    <w:r w:rsidRPr="00C16028">
      <w:rPr>
        <w:b/>
        <w:bCs/>
        <w:sz w:val="20"/>
      </w:rPr>
      <w:t>, Ley de Acceso a la Información Pública)</w:t>
    </w:r>
  </w:p>
  <w:p w14:paraId="15C3AA57" w14:textId="77777777" w:rsidR="00032DCF" w:rsidRPr="00C16028" w:rsidRDefault="00032DCF" w:rsidP="00892220">
    <w:pPr>
      <w:spacing w:after="0" w:line="240" w:lineRule="auto"/>
      <w:jc w:val="center"/>
      <w:rPr>
        <w:sz w:val="18"/>
        <w:szCs w:val="20"/>
      </w:rPr>
    </w:pPr>
    <w:r w:rsidRPr="00C16028">
      <w:rPr>
        <w:bCs/>
        <w:sz w:val="18"/>
        <w:szCs w:val="20"/>
      </w:rPr>
      <w:t>PERTENENCIA SOCIOLINGÜISTICA DE LOS USUARIOS DE SUS SERVICIOS</w:t>
    </w:r>
  </w:p>
  <w:p w14:paraId="0E6A7B1D" w14:textId="77777777" w:rsidR="00032DCF" w:rsidRPr="00C16028" w:rsidRDefault="00032DCF" w:rsidP="0010124A">
    <w:pPr>
      <w:pStyle w:val="Piedepgina"/>
      <w:jc w:val="center"/>
      <w:rPr>
        <w:sz w:val="20"/>
      </w:rPr>
    </w:pPr>
    <w:r w:rsidRPr="00C16028">
      <w:rPr>
        <w:bCs/>
        <w:sz w:val="18"/>
        <w:szCs w:val="20"/>
      </w:rPr>
      <w:t>Vigente período 20</w:t>
    </w:r>
    <w:r>
      <w:rPr>
        <w:bCs/>
        <w:sz w:val="18"/>
        <w:szCs w:val="20"/>
      </w:rPr>
      <w:t>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124E2" w14:textId="77777777" w:rsidR="00DD2DC8" w:rsidRDefault="00DD2DC8" w:rsidP="00892220">
      <w:pPr>
        <w:spacing w:after="0" w:line="240" w:lineRule="auto"/>
      </w:pPr>
      <w:r>
        <w:separator/>
      </w:r>
    </w:p>
  </w:footnote>
  <w:footnote w:type="continuationSeparator" w:id="0">
    <w:p w14:paraId="06499431" w14:textId="77777777" w:rsidR="00DD2DC8" w:rsidRDefault="00DD2DC8" w:rsidP="008922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28CD0" w14:textId="77777777" w:rsidR="00892220" w:rsidRPr="00892220" w:rsidRDefault="006D4BEE" w:rsidP="00892220">
    <w:pPr>
      <w:pStyle w:val="Encabezado"/>
    </w:pPr>
    <w:r>
      <w:rPr>
        <w:noProof/>
      </w:rPr>
      <w:drawing>
        <wp:inline distT="0" distB="0" distL="0" distR="0" wp14:anchorId="63F27FDF" wp14:editId="69208333">
          <wp:extent cx="5934075" cy="1031240"/>
          <wp:effectExtent l="0" t="0" r="952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otac encabezado.jpg"/>
                  <pic:cNvPicPr/>
                </pic:nvPicPr>
                <pic:blipFill>
                  <a:blip r:embed="rId1">
                    <a:extLst>
                      <a:ext uri="{28A0092B-C50C-407E-A947-70E740481C1C}">
                        <a14:useLocalDpi xmlns:a14="http://schemas.microsoft.com/office/drawing/2010/main" val="0"/>
                      </a:ext>
                    </a:extLst>
                  </a:blip>
                  <a:stretch>
                    <a:fillRect/>
                  </a:stretch>
                </pic:blipFill>
                <pic:spPr>
                  <a:xfrm>
                    <a:off x="0" y="0"/>
                    <a:ext cx="5934075" cy="103124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78086" w14:textId="77777777" w:rsidR="00FA5E1D" w:rsidRPr="00892220" w:rsidRDefault="00FA5E1D" w:rsidP="00892220">
    <w:pPr>
      <w:pStyle w:val="Encabezado"/>
    </w:pPr>
    <w:r>
      <w:rPr>
        <w:noProof/>
      </w:rPr>
      <w:drawing>
        <wp:inline distT="0" distB="0" distL="0" distR="0" wp14:anchorId="5576D325" wp14:editId="4A8F12B9">
          <wp:extent cx="5934075" cy="1031240"/>
          <wp:effectExtent l="0" t="0" r="9525" b="0"/>
          <wp:docPr id="1240523273" name="Imagen 1240523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otac encabezado.jpg"/>
                  <pic:cNvPicPr/>
                </pic:nvPicPr>
                <pic:blipFill>
                  <a:blip r:embed="rId1">
                    <a:extLst>
                      <a:ext uri="{28A0092B-C50C-407E-A947-70E740481C1C}">
                        <a14:useLocalDpi xmlns:a14="http://schemas.microsoft.com/office/drawing/2010/main" val="0"/>
                      </a:ext>
                    </a:extLst>
                  </a:blip>
                  <a:stretch>
                    <a:fillRect/>
                  </a:stretch>
                </pic:blipFill>
                <pic:spPr>
                  <a:xfrm>
                    <a:off x="0" y="0"/>
                    <a:ext cx="5934075" cy="103124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A2BAD" w14:textId="77777777" w:rsidR="00FA5E1D" w:rsidRPr="00892220" w:rsidRDefault="00FA5E1D" w:rsidP="00892220">
    <w:pPr>
      <w:pStyle w:val="Encabezado"/>
    </w:pPr>
    <w:r>
      <w:rPr>
        <w:noProof/>
      </w:rPr>
      <w:drawing>
        <wp:inline distT="0" distB="0" distL="0" distR="0" wp14:anchorId="49362D45" wp14:editId="3E739405">
          <wp:extent cx="5934075" cy="1031240"/>
          <wp:effectExtent l="0" t="0" r="9525" b="0"/>
          <wp:docPr id="308779082" name="Imagen 308779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otac encabezado.jpg"/>
                  <pic:cNvPicPr/>
                </pic:nvPicPr>
                <pic:blipFill>
                  <a:blip r:embed="rId1">
                    <a:extLst>
                      <a:ext uri="{28A0092B-C50C-407E-A947-70E740481C1C}">
                        <a14:useLocalDpi xmlns:a14="http://schemas.microsoft.com/office/drawing/2010/main" val="0"/>
                      </a:ext>
                    </a:extLst>
                  </a:blip>
                  <a:stretch>
                    <a:fillRect/>
                  </a:stretch>
                </pic:blipFill>
                <pic:spPr>
                  <a:xfrm>
                    <a:off x="0" y="0"/>
                    <a:ext cx="5934075" cy="1031240"/>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19738" w14:textId="77777777" w:rsidR="003500AF" w:rsidRPr="00892220" w:rsidRDefault="003500AF" w:rsidP="00892220">
    <w:pPr>
      <w:pStyle w:val="Encabezado"/>
    </w:pPr>
    <w:r>
      <w:rPr>
        <w:noProof/>
      </w:rPr>
      <w:drawing>
        <wp:inline distT="0" distB="0" distL="0" distR="0" wp14:anchorId="724F1A26" wp14:editId="5FAB22E2">
          <wp:extent cx="5934075" cy="1031240"/>
          <wp:effectExtent l="0" t="0" r="9525" b="0"/>
          <wp:docPr id="203007119" name="Imagen 203007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otac encabezado.jpg"/>
                  <pic:cNvPicPr/>
                </pic:nvPicPr>
                <pic:blipFill>
                  <a:blip r:embed="rId1">
                    <a:extLst>
                      <a:ext uri="{28A0092B-C50C-407E-A947-70E740481C1C}">
                        <a14:useLocalDpi xmlns:a14="http://schemas.microsoft.com/office/drawing/2010/main" val="0"/>
                      </a:ext>
                    </a:extLst>
                  </a:blip>
                  <a:stretch>
                    <a:fillRect/>
                  </a:stretch>
                </pic:blipFill>
                <pic:spPr>
                  <a:xfrm>
                    <a:off x="0" y="0"/>
                    <a:ext cx="5934075" cy="1031240"/>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B6A3D" w14:textId="77777777" w:rsidR="00F76A4A" w:rsidRPr="00892220" w:rsidRDefault="00F76A4A" w:rsidP="00892220">
    <w:pPr>
      <w:pStyle w:val="Encabezado"/>
    </w:pPr>
    <w:r>
      <w:rPr>
        <w:noProof/>
      </w:rPr>
      <w:drawing>
        <wp:inline distT="0" distB="0" distL="0" distR="0" wp14:anchorId="3A061782" wp14:editId="16C0AFEB">
          <wp:extent cx="5934075" cy="1031240"/>
          <wp:effectExtent l="0" t="0" r="9525" b="0"/>
          <wp:docPr id="1675526415" name="Imagen 1675526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otac encabezado.jpg"/>
                  <pic:cNvPicPr/>
                </pic:nvPicPr>
                <pic:blipFill>
                  <a:blip r:embed="rId1">
                    <a:extLst>
                      <a:ext uri="{28A0092B-C50C-407E-A947-70E740481C1C}">
                        <a14:useLocalDpi xmlns:a14="http://schemas.microsoft.com/office/drawing/2010/main" val="0"/>
                      </a:ext>
                    </a:extLst>
                  </a:blip>
                  <a:stretch>
                    <a:fillRect/>
                  </a:stretch>
                </pic:blipFill>
                <pic:spPr>
                  <a:xfrm>
                    <a:off x="0" y="0"/>
                    <a:ext cx="5934075" cy="1031240"/>
                  </a:xfrm>
                  <a:prstGeom prst="rect">
                    <a:avLst/>
                  </a:prstGeom>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C1882" w14:textId="77777777" w:rsidR="00032DCF" w:rsidRPr="00892220" w:rsidRDefault="00032DCF" w:rsidP="00892220">
    <w:pPr>
      <w:pStyle w:val="Encabezado"/>
    </w:pPr>
    <w:r>
      <w:rPr>
        <w:noProof/>
      </w:rPr>
      <w:drawing>
        <wp:inline distT="0" distB="0" distL="0" distR="0" wp14:anchorId="36A7CD47" wp14:editId="5E7AF821">
          <wp:extent cx="5934075" cy="1031240"/>
          <wp:effectExtent l="0" t="0" r="9525" b="0"/>
          <wp:docPr id="839672747" name="Imagen 839672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otac encabezado.jpg"/>
                  <pic:cNvPicPr/>
                </pic:nvPicPr>
                <pic:blipFill>
                  <a:blip r:embed="rId1">
                    <a:extLst>
                      <a:ext uri="{28A0092B-C50C-407E-A947-70E740481C1C}">
                        <a14:useLocalDpi xmlns:a14="http://schemas.microsoft.com/office/drawing/2010/main" val="0"/>
                      </a:ext>
                    </a:extLst>
                  </a:blip>
                  <a:stretch>
                    <a:fillRect/>
                  </a:stretch>
                </pic:blipFill>
                <pic:spPr>
                  <a:xfrm>
                    <a:off x="0" y="0"/>
                    <a:ext cx="5934075" cy="103124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3C01"/>
    <w:rsid w:val="00002C33"/>
    <w:rsid w:val="00015073"/>
    <w:rsid w:val="0002610A"/>
    <w:rsid w:val="00032DCF"/>
    <w:rsid w:val="00033C01"/>
    <w:rsid w:val="00035D18"/>
    <w:rsid w:val="0006575F"/>
    <w:rsid w:val="00084C1A"/>
    <w:rsid w:val="000867C6"/>
    <w:rsid w:val="00094984"/>
    <w:rsid w:val="000C3642"/>
    <w:rsid w:val="000D0B4A"/>
    <w:rsid w:val="000E2561"/>
    <w:rsid w:val="000E5106"/>
    <w:rsid w:val="000E7B54"/>
    <w:rsid w:val="000F5D0F"/>
    <w:rsid w:val="0010124A"/>
    <w:rsid w:val="001142BB"/>
    <w:rsid w:val="00151064"/>
    <w:rsid w:val="00153BF3"/>
    <w:rsid w:val="00166833"/>
    <w:rsid w:val="00176366"/>
    <w:rsid w:val="001765AD"/>
    <w:rsid w:val="0019249F"/>
    <w:rsid w:val="00194B0E"/>
    <w:rsid w:val="001A4F5C"/>
    <w:rsid w:val="001B32F9"/>
    <w:rsid w:val="001E477D"/>
    <w:rsid w:val="00203D3D"/>
    <w:rsid w:val="002263C1"/>
    <w:rsid w:val="00240451"/>
    <w:rsid w:val="002500CE"/>
    <w:rsid w:val="00250D50"/>
    <w:rsid w:val="00275574"/>
    <w:rsid w:val="0028155E"/>
    <w:rsid w:val="002B5260"/>
    <w:rsid w:val="002B65C8"/>
    <w:rsid w:val="002C08AB"/>
    <w:rsid w:val="002D0E8A"/>
    <w:rsid w:val="002D61AE"/>
    <w:rsid w:val="002E1732"/>
    <w:rsid w:val="002E5024"/>
    <w:rsid w:val="002E605C"/>
    <w:rsid w:val="002F306E"/>
    <w:rsid w:val="002F707F"/>
    <w:rsid w:val="00317ABA"/>
    <w:rsid w:val="00320C52"/>
    <w:rsid w:val="00335773"/>
    <w:rsid w:val="003500AF"/>
    <w:rsid w:val="00357F6E"/>
    <w:rsid w:val="00374226"/>
    <w:rsid w:val="003835F9"/>
    <w:rsid w:val="00390AA8"/>
    <w:rsid w:val="00396838"/>
    <w:rsid w:val="003A2D9A"/>
    <w:rsid w:val="003B256D"/>
    <w:rsid w:val="003B7EB0"/>
    <w:rsid w:val="003F3F28"/>
    <w:rsid w:val="003F4E00"/>
    <w:rsid w:val="004036BB"/>
    <w:rsid w:val="00404961"/>
    <w:rsid w:val="00420FAE"/>
    <w:rsid w:val="0042235A"/>
    <w:rsid w:val="00432F9E"/>
    <w:rsid w:val="004544A0"/>
    <w:rsid w:val="0046665C"/>
    <w:rsid w:val="00471B9C"/>
    <w:rsid w:val="00483D8F"/>
    <w:rsid w:val="004A57B1"/>
    <w:rsid w:val="004B63D5"/>
    <w:rsid w:val="004C44B4"/>
    <w:rsid w:val="004C5B71"/>
    <w:rsid w:val="004E2520"/>
    <w:rsid w:val="004E4F04"/>
    <w:rsid w:val="004E512D"/>
    <w:rsid w:val="00515624"/>
    <w:rsid w:val="00516A50"/>
    <w:rsid w:val="0052126D"/>
    <w:rsid w:val="00531AA3"/>
    <w:rsid w:val="00574DAE"/>
    <w:rsid w:val="00595BA3"/>
    <w:rsid w:val="005A75EF"/>
    <w:rsid w:val="005B3745"/>
    <w:rsid w:val="005B4692"/>
    <w:rsid w:val="005C036E"/>
    <w:rsid w:val="005C67D7"/>
    <w:rsid w:val="005E3D7F"/>
    <w:rsid w:val="005E40B2"/>
    <w:rsid w:val="005E473E"/>
    <w:rsid w:val="005F1CFF"/>
    <w:rsid w:val="00611543"/>
    <w:rsid w:val="006156DB"/>
    <w:rsid w:val="00617CB2"/>
    <w:rsid w:val="00623F97"/>
    <w:rsid w:val="00651621"/>
    <w:rsid w:val="00655C83"/>
    <w:rsid w:val="00662B61"/>
    <w:rsid w:val="00686B7E"/>
    <w:rsid w:val="006B59B1"/>
    <w:rsid w:val="006D33EA"/>
    <w:rsid w:val="006D4062"/>
    <w:rsid w:val="006D4BEE"/>
    <w:rsid w:val="006E62F3"/>
    <w:rsid w:val="006F2BFB"/>
    <w:rsid w:val="006F6AA6"/>
    <w:rsid w:val="006F7366"/>
    <w:rsid w:val="0070401B"/>
    <w:rsid w:val="00715E71"/>
    <w:rsid w:val="00744348"/>
    <w:rsid w:val="00756C8B"/>
    <w:rsid w:val="00760DC2"/>
    <w:rsid w:val="007723A6"/>
    <w:rsid w:val="007776AC"/>
    <w:rsid w:val="00792F74"/>
    <w:rsid w:val="007A4A27"/>
    <w:rsid w:val="007A7F18"/>
    <w:rsid w:val="007B46D8"/>
    <w:rsid w:val="007C0BE7"/>
    <w:rsid w:val="007D182A"/>
    <w:rsid w:val="007E353B"/>
    <w:rsid w:val="00805A7D"/>
    <w:rsid w:val="008155AE"/>
    <w:rsid w:val="00822E40"/>
    <w:rsid w:val="008352A1"/>
    <w:rsid w:val="008524A2"/>
    <w:rsid w:val="00853CC8"/>
    <w:rsid w:val="008574D8"/>
    <w:rsid w:val="00863024"/>
    <w:rsid w:val="00864CA1"/>
    <w:rsid w:val="0087061C"/>
    <w:rsid w:val="00872B9B"/>
    <w:rsid w:val="00882CE6"/>
    <w:rsid w:val="00892220"/>
    <w:rsid w:val="008A50F3"/>
    <w:rsid w:val="008B7090"/>
    <w:rsid w:val="008D0150"/>
    <w:rsid w:val="00904F9A"/>
    <w:rsid w:val="00911A67"/>
    <w:rsid w:val="00921CE1"/>
    <w:rsid w:val="00927C8E"/>
    <w:rsid w:val="00933C6F"/>
    <w:rsid w:val="009369EF"/>
    <w:rsid w:val="009562CA"/>
    <w:rsid w:val="0095743D"/>
    <w:rsid w:val="0097293A"/>
    <w:rsid w:val="00972949"/>
    <w:rsid w:val="009A24CF"/>
    <w:rsid w:val="009A3A8A"/>
    <w:rsid w:val="009B4F2F"/>
    <w:rsid w:val="009B6E76"/>
    <w:rsid w:val="009B7DE0"/>
    <w:rsid w:val="009C0B11"/>
    <w:rsid w:val="009C5417"/>
    <w:rsid w:val="009E1621"/>
    <w:rsid w:val="009F45E8"/>
    <w:rsid w:val="009F59C7"/>
    <w:rsid w:val="00A31DD1"/>
    <w:rsid w:val="00A32398"/>
    <w:rsid w:val="00A41ADC"/>
    <w:rsid w:val="00A52D1A"/>
    <w:rsid w:val="00A6365B"/>
    <w:rsid w:val="00A75627"/>
    <w:rsid w:val="00A76555"/>
    <w:rsid w:val="00A766BB"/>
    <w:rsid w:val="00A855F3"/>
    <w:rsid w:val="00A948E7"/>
    <w:rsid w:val="00AB67BD"/>
    <w:rsid w:val="00AD7FBE"/>
    <w:rsid w:val="00AE30C2"/>
    <w:rsid w:val="00B11EC2"/>
    <w:rsid w:val="00B13DC1"/>
    <w:rsid w:val="00B213AF"/>
    <w:rsid w:val="00B23588"/>
    <w:rsid w:val="00B248FC"/>
    <w:rsid w:val="00B3460A"/>
    <w:rsid w:val="00B43C66"/>
    <w:rsid w:val="00B600F6"/>
    <w:rsid w:val="00B66DEC"/>
    <w:rsid w:val="00B70CA4"/>
    <w:rsid w:val="00B830D8"/>
    <w:rsid w:val="00BA05C7"/>
    <w:rsid w:val="00BA66A9"/>
    <w:rsid w:val="00BB0C4F"/>
    <w:rsid w:val="00BB3FC7"/>
    <w:rsid w:val="00BC40A9"/>
    <w:rsid w:val="00BE38B7"/>
    <w:rsid w:val="00C157CE"/>
    <w:rsid w:val="00C16028"/>
    <w:rsid w:val="00C207BE"/>
    <w:rsid w:val="00C41D68"/>
    <w:rsid w:val="00C4386B"/>
    <w:rsid w:val="00C62859"/>
    <w:rsid w:val="00C75B0F"/>
    <w:rsid w:val="00C87B9A"/>
    <w:rsid w:val="00C911F8"/>
    <w:rsid w:val="00C93DCA"/>
    <w:rsid w:val="00C95BD7"/>
    <w:rsid w:val="00CA2290"/>
    <w:rsid w:val="00CB3B8B"/>
    <w:rsid w:val="00CB4FD3"/>
    <w:rsid w:val="00CD41C9"/>
    <w:rsid w:val="00CE436D"/>
    <w:rsid w:val="00CF7275"/>
    <w:rsid w:val="00D007E0"/>
    <w:rsid w:val="00D25A00"/>
    <w:rsid w:val="00D51618"/>
    <w:rsid w:val="00D60D12"/>
    <w:rsid w:val="00D735B1"/>
    <w:rsid w:val="00D7459F"/>
    <w:rsid w:val="00DA1463"/>
    <w:rsid w:val="00DA3E6A"/>
    <w:rsid w:val="00DC27C7"/>
    <w:rsid w:val="00DC5D84"/>
    <w:rsid w:val="00DC5F87"/>
    <w:rsid w:val="00DD2DC8"/>
    <w:rsid w:val="00DD3DC8"/>
    <w:rsid w:val="00DD6684"/>
    <w:rsid w:val="00DF7946"/>
    <w:rsid w:val="00E069AD"/>
    <w:rsid w:val="00E07158"/>
    <w:rsid w:val="00E2765A"/>
    <w:rsid w:val="00E30F84"/>
    <w:rsid w:val="00E35719"/>
    <w:rsid w:val="00E370A5"/>
    <w:rsid w:val="00E46E3E"/>
    <w:rsid w:val="00E543AA"/>
    <w:rsid w:val="00E56C53"/>
    <w:rsid w:val="00E72CB0"/>
    <w:rsid w:val="00E82A60"/>
    <w:rsid w:val="00EA16D9"/>
    <w:rsid w:val="00EF05D3"/>
    <w:rsid w:val="00EF07A1"/>
    <w:rsid w:val="00EF0F52"/>
    <w:rsid w:val="00EF1C3A"/>
    <w:rsid w:val="00F223CA"/>
    <w:rsid w:val="00F31E77"/>
    <w:rsid w:val="00F43B19"/>
    <w:rsid w:val="00F50AA2"/>
    <w:rsid w:val="00F61415"/>
    <w:rsid w:val="00F76A4A"/>
    <w:rsid w:val="00F84C5C"/>
    <w:rsid w:val="00F87F81"/>
    <w:rsid w:val="00F92294"/>
    <w:rsid w:val="00F95E7D"/>
    <w:rsid w:val="00FA5E1D"/>
    <w:rsid w:val="00FC123E"/>
    <w:rsid w:val="00FC6796"/>
    <w:rsid w:val="00FD4A09"/>
    <w:rsid w:val="00FF205A"/>
    <w:rsid w:val="00FF2415"/>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DDE384"/>
  <w15:docId w15:val="{4D5ACD28-C180-416D-B027-0966A3D3A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GT" w:eastAsia="es-G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3642"/>
    <w:rPr>
      <w:rFonts w:ascii="Calibri" w:eastAsia="Calibri" w:hAnsi="Calibri" w:cs="Calibri"/>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9222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92220"/>
    <w:rPr>
      <w:rFonts w:ascii="Calibri" w:eastAsia="Calibri" w:hAnsi="Calibri" w:cs="Calibri"/>
      <w:color w:val="000000"/>
    </w:rPr>
  </w:style>
  <w:style w:type="paragraph" w:styleId="Piedepgina">
    <w:name w:val="footer"/>
    <w:basedOn w:val="Normal"/>
    <w:link w:val="PiedepginaCar"/>
    <w:uiPriority w:val="99"/>
    <w:unhideWhenUsed/>
    <w:rsid w:val="0089222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92220"/>
    <w:rPr>
      <w:rFonts w:ascii="Calibri" w:eastAsia="Calibri" w:hAnsi="Calibri" w:cs="Calibri"/>
      <w:color w:val="000000"/>
    </w:rPr>
  </w:style>
  <w:style w:type="paragraph" w:styleId="NormalWeb">
    <w:name w:val="Normal (Web)"/>
    <w:basedOn w:val="Normal"/>
    <w:uiPriority w:val="99"/>
    <w:semiHidden/>
    <w:unhideWhenUsed/>
    <w:rsid w:val="00A855F3"/>
    <w:pPr>
      <w:spacing w:before="100" w:beforeAutospacing="1" w:after="100" w:afterAutospacing="1" w:line="240" w:lineRule="auto"/>
    </w:pPr>
    <w:rPr>
      <w:rFonts w:ascii="Times New Roman" w:eastAsiaTheme="minorEastAsia" w:hAnsi="Times New Roman" w:cs="Times New Roman"/>
      <w:color w:val="auto"/>
      <w:sz w:val="24"/>
      <w:szCs w:val="24"/>
    </w:rPr>
  </w:style>
  <w:style w:type="paragraph" w:styleId="Textodeglobo">
    <w:name w:val="Balloon Text"/>
    <w:basedOn w:val="Normal"/>
    <w:link w:val="TextodegloboCar"/>
    <w:uiPriority w:val="99"/>
    <w:semiHidden/>
    <w:unhideWhenUsed/>
    <w:rsid w:val="002E605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E605C"/>
    <w:rPr>
      <w:rFonts w:ascii="Segoe UI" w:eastAsia="Calibri" w:hAnsi="Segoe UI" w:cs="Segoe UI"/>
      <w:color w:val="000000"/>
      <w:sz w:val="18"/>
      <w:szCs w:val="18"/>
    </w:rPr>
  </w:style>
  <w:style w:type="table" w:styleId="Tablaconcuadrcula">
    <w:name w:val="Table Grid"/>
    <w:basedOn w:val="Tablanormal"/>
    <w:uiPriority w:val="39"/>
    <w:rsid w:val="001924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1clara-nfasis1">
    <w:name w:val="Grid Table 1 Light Accent 1"/>
    <w:basedOn w:val="Tablanormal"/>
    <w:uiPriority w:val="46"/>
    <w:rsid w:val="00DA3E6A"/>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laconcuadrcula2-nfasis1">
    <w:name w:val="Grid Table 2 Accent 1"/>
    <w:basedOn w:val="Tablanormal"/>
    <w:uiPriority w:val="47"/>
    <w:rsid w:val="00DA3E6A"/>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concuadrcula4-nfasis1">
    <w:name w:val="Grid Table 4 Accent 1"/>
    <w:basedOn w:val="Tablanormal"/>
    <w:uiPriority w:val="49"/>
    <w:rsid w:val="00DA3E6A"/>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520175">
      <w:bodyDiv w:val="1"/>
      <w:marLeft w:val="0"/>
      <w:marRight w:val="0"/>
      <w:marTop w:val="0"/>
      <w:marBottom w:val="0"/>
      <w:divBdr>
        <w:top w:val="none" w:sz="0" w:space="0" w:color="auto"/>
        <w:left w:val="none" w:sz="0" w:space="0" w:color="auto"/>
        <w:bottom w:val="none" w:sz="0" w:space="0" w:color="auto"/>
        <w:right w:val="none" w:sz="0" w:space="0" w:color="auto"/>
      </w:divBdr>
    </w:div>
    <w:div w:id="9164043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eader" Target="header2.xml"/><Relationship Id="rId26" Type="http://schemas.openxmlformats.org/officeDocument/2006/relationships/chart" Target="charts/chart5.xml"/><Relationship Id="rId39" Type="http://schemas.openxmlformats.org/officeDocument/2006/relationships/chart" Target="charts/chart12.xml"/><Relationship Id="rId21" Type="http://schemas.openxmlformats.org/officeDocument/2006/relationships/chart" Target="charts/chart3.xml"/><Relationship Id="rId34" Type="http://schemas.openxmlformats.org/officeDocument/2006/relationships/chart" Target="charts/chart10.xml"/><Relationship Id="rId42" Type="http://schemas.openxmlformats.org/officeDocument/2006/relationships/header" Target="header6.xml"/><Relationship Id="rId47" Type="http://schemas.openxmlformats.org/officeDocument/2006/relationships/image" Target="media/image11.emf"/><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6.emf"/><Relationship Id="rId29" Type="http://schemas.openxmlformats.org/officeDocument/2006/relationships/image" Target="media/image8.emf"/><Relationship Id="rId11" Type="http://schemas.openxmlformats.org/officeDocument/2006/relationships/footer" Target="footer1.xml"/><Relationship Id="rId24" Type="http://schemas.openxmlformats.org/officeDocument/2006/relationships/header" Target="header3.xml"/><Relationship Id="rId32" Type="http://schemas.openxmlformats.org/officeDocument/2006/relationships/chart" Target="charts/chart8.xml"/><Relationship Id="rId37" Type="http://schemas.openxmlformats.org/officeDocument/2006/relationships/footer" Target="footer5.xml"/><Relationship Id="rId40" Type="http://schemas.openxmlformats.org/officeDocument/2006/relationships/chart" Target="charts/chart13.xml"/><Relationship Id="rId45" Type="http://schemas.openxmlformats.org/officeDocument/2006/relationships/chart" Target="charts/chart15.xm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7.emf"/><Relationship Id="rId28" Type="http://schemas.openxmlformats.org/officeDocument/2006/relationships/chart" Target="charts/chart7.xml"/><Relationship Id="rId36" Type="http://schemas.openxmlformats.org/officeDocument/2006/relationships/header" Target="header5.xml"/><Relationship Id="rId49"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2.xml"/><Relationship Id="rId31" Type="http://schemas.openxmlformats.org/officeDocument/2006/relationships/footer" Target="footer4.xml"/><Relationship Id="rId44" Type="http://schemas.openxmlformats.org/officeDocument/2006/relationships/chart" Target="charts/chart14.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chart" Target="charts/chart4.xml"/><Relationship Id="rId27" Type="http://schemas.openxmlformats.org/officeDocument/2006/relationships/chart" Target="charts/chart6.xml"/><Relationship Id="rId30" Type="http://schemas.openxmlformats.org/officeDocument/2006/relationships/header" Target="header4.xml"/><Relationship Id="rId35" Type="http://schemas.openxmlformats.org/officeDocument/2006/relationships/image" Target="media/image9.emf"/><Relationship Id="rId43" Type="http://schemas.openxmlformats.org/officeDocument/2006/relationships/footer" Target="footer6.xml"/><Relationship Id="rId48"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chart" Target="charts/chart1.xml"/><Relationship Id="rId25" Type="http://schemas.openxmlformats.org/officeDocument/2006/relationships/footer" Target="footer3.xml"/><Relationship Id="rId33" Type="http://schemas.openxmlformats.org/officeDocument/2006/relationships/chart" Target="charts/chart9.xml"/><Relationship Id="rId38" Type="http://schemas.openxmlformats.org/officeDocument/2006/relationships/chart" Target="charts/chart11.xml"/><Relationship Id="rId46" Type="http://schemas.openxmlformats.org/officeDocument/2006/relationships/chart" Target="charts/chart16.xml"/><Relationship Id="rId20" Type="http://schemas.openxmlformats.org/officeDocument/2006/relationships/chart" Target="charts/chart2.xml"/><Relationship Id="rId41"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_rels/header5.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charts/_rels/chart1.xml.rels><?xml version="1.0" encoding="UTF-8" standalone="yes"?>
<Relationships xmlns="http://schemas.openxmlformats.org/package/2006/relationships"><Relationship Id="rId3" Type="http://schemas.openxmlformats.org/officeDocument/2006/relationships/oleObject" Target="https://asotac24-my.sharepoint.com/personal/cfinanciero_asotac24_onmicrosoft_com/Documents/Documentos/INFORMACI&#211;N%20PUBLICA%20%202025/2026%20informaci&#243;n%20www%20asotacgua.com/NUMERAL%2028/1.%20Pertenencia%20Socioling&#252;istica%20Dic%202025.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https://asotac24-my.sharepoint.com/personal/cfinanciero_asotac24_onmicrosoft_com/Documents/Documentos/INFORMACI&#211;N%20PUBLICA%202026/2026%20informaci&#243;n%20www%20asotacgua.com/4.%20ABRIL%202026/Numeral%2028/1.%20Pertenencia%20Socioling&#252;istica%20Dic%202026.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https://asotac24-my.sharepoint.com/personal/cfinanciero_asotac24_onmicrosoft_com/Documents/Documentos/INFORMACI&#211;N%20PUBLICA%202026/2026%20informaci&#243;n%20www%20asotacgua.com/5.%20MAYO%202026/Numeral%2028/1.%20Pertenencia%20Socioling&#252;istica%20Dic%202026.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https://asotac24-my.sharepoint.com/personal/cfinanciero_asotac24_onmicrosoft_com/Documents/Documentos/INFORMACI&#211;N%20PUBLICA%202026/2026%20informaci&#243;n%20www%20asotacgua.com/5.%20MAYO%202026/Numeral%2028/1.%20Pertenencia%20Socioling&#252;istica%20Dic%202026.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https://asotac24-my.sharepoint.com/personal/cfinanciero_asotac24_onmicrosoft_com/Documents/Documentos/INFORMACI&#211;N%20PUBLICA%202026/2026%20informaci&#243;n%20www%20asotacgua.com/5.%20MAYO%202026/Numeral%2028/1.%20Pertenencia%20Socioling&#252;istica%20Dic%202026.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https://asotac24-my.sharepoint.com/personal/cfinanciero_asotac24_onmicrosoft_com/Documents/Documentos/INFORMACI&#211;N%20PUBLICA%202026/2026%20informaci&#243;n%20www%20asotacgua.com/6.%20JUNIO%202026/Numeral%2028/1.%20Pertenencia%20Socioling&#252;istica%20Dic%202026.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https://asotac24-my.sharepoint.com/personal/cfinanciero_asotac24_onmicrosoft_com/Documents/Documentos/INFORMACI&#211;N%20PUBLICA%202026/2026%20informaci&#243;n%20www%20asotacgua.com/6.%20JUNIO%202026/Numeral%2028/1.%20Pertenencia%20Socioling&#252;istica%20Dic%202026.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https://asotac24-my.sharepoint.com/personal/cfinanciero_asotac24_onmicrosoft_com/Documents/Documentos/INFORMACI&#211;N%20PUBLICA%202026/2026%20informaci&#243;n%20www%20asotacgua.com/6.%20JUNIO%202026/Numeral%2028/1.%20Pertenencia%20Socioling&#252;istica%20Dic%202026.xlsx" TargetMode="External"/><Relationship Id="rId2" Type="http://schemas.microsoft.com/office/2011/relationships/chartColorStyle" Target="colors16.xml"/><Relationship Id="rId1" Type="http://schemas.microsoft.com/office/2011/relationships/chartStyle" Target="style16.xml"/></Relationships>
</file>

<file path=word/charts/_rels/chart2.xml.rels><?xml version="1.0" encoding="UTF-8" standalone="yes"?>
<Relationships xmlns="http://schemas.openxmlformats.org/package/2006/relationships"><Relationship Id="rId3" Type="http://schemas.openxmlformats.org/officeDocument/2006/relationships/oleObject" Target="https://asotac24-my.sharepoint.com/personal/cfinanciero_asotac24_onmicrosoft_com/Documents/Documentos/INFORMACI&#211;N%20PUBLICA%202026/2026%20informaci&#243;n%20www%20asotacgua.com/2.%20FEBRERO%202026/Numeral%2028/1.%20Pertenencia%20Socioling&#252;istica%20Dic%202025.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asotac24-my.sharepoint.com/personal/cfinanciero_asotac24_onmicrosoft_com/Documents/Documentos/INFORMACI&#211;N%20PUBLICA%202026/2026%20informaci&#243;n%20www%20asotacgua.com/2.%20FEBRERO%202026/Numeral%2028/1.%20Pertenencia%20Socioling&#252;istica%20Dic%202025.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asotac24-my.sharepoint.com/personal/cfinanciero_asotac24_onmicrosoft_com/Documents/Documentos/INFORMACI&#211;N%20PUBLICA%202026/2026%20informaci&#243;n%20www%20asotacgua.com/2.%20FEBRERO%202026/Numeral%2028/1.%20Pertenencia%20Socioling&#252;istica%20Dic%202025.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asotac24-my.sharepoint.com/personal/cfinanciero_asotac24_onmicrosoft_com/Documents/Documentos/INFORMACI&#211;N%20PUBLICA%202026/2026%20informaci&#243;n%20www%20asotacgua.com/3.%20MARZO%202026/Numeral%2028/1.%20Pertenencia%20Socioling&#252;istica%20Dic%202026.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asotac24-my.sharepoint.com/personal/cfinanciero_asotac24_onmicrosoft_com/Documents/Documentos/INFORMACI&#211;N%20PUBLICA%202026/2026%20informaci&#243;n%20www%20asotacgua.com/3.%20MARZO%202026/Numeral%2028/1.%20Pertenencia%20Socioling&#252;istica%20Dic%202026.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asotac24-my.sharepoint.com/personal/cfinanciero_asotac24_onmicrosoft_com/Documents/Documentos/INFORMACI&#211;N%20PUBLICA%202026/2026%20informaci&#243;n%20www%20asotacgua.com/3.%20MARZO%202026/Numeral%2028/1.%20Pertenencia%20Socioling&#252;istica%20Dic%202026.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asotac24-my.sharepoint.com/personal/cfinanciero_asotac24_onmicrosoft_com/Documents/Documentos/INFORMACI&#211;N%20PUBLICA%202026/2026%20informaci&#243;n%20www%20asotacgua.com/4.%20ABRIL%202026/Numeral%2028/1.%20Pertenencia%20Socioling&#252;istica%20Dic%202026.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https://asotac24-my.sharepoint.com/personal/cfinanciero_asotac24_onmicrosoft_com/Documents/Documentos/INFORMACI&#211;N%20PUBLICA%202026/2026%20informaci&#243;n%20www%20asotacgua.com/4.%20ABRIL%202026/Numeral%2028/1.%20Pertenencia%20Socioling&#252;istica%20Dic%202026.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none" spc="100" baseline="0">
                <a:solidFill>
                  <a:srgbClr val="003300"/>
                </a:solidFill>
                <a:latin typeface="+mn-lt"/>
                <a:ea typeface="+mn-ea"/>
                <a:cs typeface="+mn-cs"/>
              </a:defRPr>
            </a:pPr>
            <a:r>
              <a:rPr lang="en-US" cap="none" spc="100" baseline="0">
                <a:solidFill>
                  <a:srgbClr val="003300"/>
                </a:solidFill>
              </a:rPr>
              <a:t>Estadística por Categoría: Etnia</a:t>
            </a:r>
          </a:p>
        </c:rich>
      </c:tx>
      <c:overlay val="0"/>
      <c:spPr>
        <a:noFill/>
        <a:ln>
          <a:noFill/>
        </a:ln>
        <a:effectLst/>
      </c:spPr>
      <c:txPr>
        <a:bodyPr rot="0" spcFirstLastPara="1" vertOverflow="ellipsis" vert="horz" wrap="square" anchor="ctr" anchorCtr="1"/>
        <a:lstStyle/>
        <a:p>
          <a:pPr>
            <a:defRPr sz="1800" b="1" i="0" u="none" strike="noStrike" kern="1200" cap="none" spc="100" baseline="0">
              <a:solidFill>
                <a:srgbClr val="003300"/>
              </a:solidFill>
              <a:latin typeface="+mn-lt"/>
              <a:ea typeface="+mn-ea"/>
              <a:cs typeface="+mn-cs"/>
            </a:defRPr>
          </a:pPr>
          <a:endParaRPr lang="es-GT"/>
        </a:p>
      </c:txPr>
    </c:title>
    <c:autoTitleDeleted val="0"/>
    <c:view3D>
      <c:rotX val="10"/>
      <c:rotY val="0"/>
      <c:depthPercent val="100"/>
      <c:rAngAx val="0"/>
    </c:view3D>
    <c:floor>
      <c:thickness val="0"/>
      <c:spPr>
        <a:solidFill>
          <a:srgbClr val="DFFF99"/>
        </a:solidFill>
        <a:ln>
          <a:solidFill>
            <a:srgbClr val="000099"/>
          </a:solidFill>
        </a:ln>
        <a:effectLst/>
        <a:sp3d>
          <a:contourClr>
            <a:srgbClr val="000099"/>
          </a:contourClr>
        </a:sp3d>
      </c:spPr>
    </c:floor>
    <c:sideWall>
      <c:thickness val="0"/>
      <c:spPr>
        <a:solidFill>
          <a:srgbClr val="F1FFD1"/>
        </a:solidFill>
        <a:ln>
          <a:solidFill>
            <a:srgbClr val="000099"/>
          </a:solidFill>
        </a:ln>
        <a:effectLst/>
        <a:sp3d>
          <a:contourClr>
            <a:srgbClr val="000099"/>
          </a:contourClr>
        </a:sp3d>
      </c:spPr>
    </c:sideWall>
    <c:backWall>
      <c:thickness val="0"/>
      <c:spPr>
        <a:solidFill>
          <a:srgbClr val="F1FFD1"/>
        </a:solidFill>
        <a:ln>
          <a:solidFill>
            <a:srgbClr val="000099"/>
          </a:solidFill>
        </a:ln>
        <a:effectLst/>
        <a:sp3d>
          <a:contourClr>
            <a:srgbClr val="000099"/>
          </a:contourClr>
        </a:sp3d>
      </c:spPr>
    </c:backWall>
    <c:plotArea>
      <c:layout/>
      <c:bar3DChart>
        <c:barDir val="col"/>
        <c:grouping val="standard"/>
        <c:varyColors val="0"/>
        <c:ser>
          <c:idx val="0"/>
          <c:order val="0"/>
          <c:tx>
            <c:strRef>
              <c:f>'ETNIA - PERTEN LINGUISTICA'!$S$14</c:f>
              <c:strCache>
                <c:ptCount val="1"/>
                <c:pt idx="0">
                  <c:v>Hombres y Mujeres</c:v>
                </c:pt>
              </c:strCache>
            </c:strRef>
          </c:tx>
          <c:spPr>
            <a:solidFill>
              <a:srgbClr val="00B050"/>
            </a:solidFill>
            <a:ln w="19050">
              <a:solidFill>
                <a:srgbClr val="006600"/>
              </a:solidFill>
            </a:ln>
            <a:effectLst/>
            <a:sp3d contourW="19050">
              <a:contourClr>
                <a:srgbClr val="006600"/>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85000"/>
                        <a:lumOff val="15000"/>
                      </a:schemeClr>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'ETNIA - PERTEN LINGUISTICA'!$T$13:$W$13</c:f>
              <c:strCache>
                <c:ptCount val="4"/>
                <c:pt idx="0">
                  <c:v>Maya</c:v>
                </c:pt>
                <c:pt idx="1">
                  <c:v>Xinca</c:v>
                </c:pt>
                <c:pt idx="2">
                  <c:v>Garífuna</c:v>
                </c:pt>
                <c:pt idx="3">
                  <c:v>Ladino</c:v>
                </c:pt>
              </c:strCache>
            </c:strRef>
          </c:cat>
          <c:val>
            <c:numRef>
              <c:f>'ETNIA - PERTEN LINGUISTICA'!$T$14:$W$14</c:f>
              <c:numCache>
                <c:formatCode>General</c:formatCode>
                <c:ptCount val="4"/>
                <c:pt idx="0">
                  <c:v>0</c:v>
                </c:pt>
                <c:pt idx="1">
                  <c:v>0</c:v>
                </c:pt>
                <c:pt idx="2">
                  <c:v>0</c:v>
                </c:pt>
                <c:pt idx="3">
                  <c:v>35</c:v>
                </c:pt>
              </c:numCache>
            </c:numRef>
          </c:val>
          <c:extLst>
            <c:ext xmlns:c16="http://schemas.microsoft.com/office/drawing/2014/chart" uri="{C3380CC4-5D6E-409C-BE32-E72D297353CC}">
              <c16:uniqueId val="{00000000-E750-4571-BF74-3DA98C688332}"/>
            </c:ext>
          </c:extLst>
        </c:ser>
        <c:dLbls>
          <c:showLegendKey val="0"/>
          <c:showVal val="0"/>
          <c:showCatName val="0"/>
          <c:showSerName val="0"/>
          <c:showPercent val="0"/>
          <c:showBubbleSize val="0"/>
        </c:dLbls>
        <c:gapWidth val="160"/>
        <c:gapDepth val="0"/>
        <c:shape val="box"/>
        <c:axId val="490053712"/>
        <c:axId val="490054104"/>
        <c:axId val="489145608"/>
      </c:bar3DChart>
      <c:catAx>
        <c:axId val="4900537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rgbClr val="003300"/>
                </a:solidFill>
                <a:latin typeface="+mn-lt"/>
                <a:ea typeface="+mn-ea"/>
                <a:cs typeface="+mn-cs"/>
              </a:defRPr>
            </a:pPr>
            <a:endParaRPr lang="es-GT"/>
          </a:p>
        </c:txPr>
        <c:crossAx val="490054104"/>
        <c:crosses val="autoZero"/>
        <c:auto val="1"/>
        <c:lblAlgn val="ctr"/>
        <c:lblOffset val="100"/>
        <c:noMultiLvlLbl val="0"/>
      </c:catAx>
      <c:valAx>
        <c:axId val="490054104"/>
        <c:scaling>
          <c:orientation val="minMax"/>
        </c:scaling>
        <c:delete val="0"/>
        <c:axPos val="l"/>
        <c:numFmt formatCode="General" sourceLinked="1"/>
        <c:majorTickMark val="none"/>
        <c:minorTickMark val="none"/>
        <c:tickLblPos val="nextTo"/>
        <c:spPr>
          <a:noFill/>
          <a:ln>
            <a:solidFill>
              <a:srgbClr val="00B050"/>
            </a:solidFill>
          </a:ln>
          <a:effectLst/>
        </c:spPr>
        <c:txPr>
          <a:bodyPr rot="-60000000" spcFirstLastPara="1" vertOverflow="ellipsis" vert="horz" wrap="square" anchor="ctr" anchorCtr="1"/>
          <a:lstStyle/>
          <a:p>
            <a:pPr>
              <a:defRPr sz="900" b="1" i="0" u="none" strike="noStrike" kern="1200" baseline="0">
                <a:solidFill>
                  <a:srgbClr val="003300"/>
                </a:solidFill>
                <a:latin typeface="+mn-lt"/>
                <a:ea typeface="+mn-ea"/>
                <a:cs typeface="+mn-cs"/>
              </a:defRPr>
            </a:pPr>
            <a:endParaRPr lang="es-GT"/>
          </a:p>
        </c:txPr>
        <c:crossAx val="490053712"/>
        <c:crosses val="autoZero"/>
        <c:crossBetween val="between"/>
      </c:valAx>
      <c:serAx>
        <c:axId val="489145608"/>
        <c:scaling>
          <c:orientation val="minMax"/>
        </c:scaling>
        <c:delete val="1"/>
        <c:axPos val="b"/>
        <c:majorTickMark val="none"/>
        <c:minorTickMark val="none"/>
        <c:tickLblPos val="nextTo"/>
        <c:crossAx val="490054104"/>
        <c:crosses val="autoZero"/>
      </c:serAx>
      <c:dTable>
        <c:showHorzBorder val="1"/>
        <c:showVertBorder val="1"/>
        <c:showOutline val="1"/>
        <c:showKeys val="1"/>
        <c:spPr>
          <a:noFill/>
          <a:ln w="0">
            <a:solidFill>
              <a:srgbClr val="000099"/>
            </a:solidFill>
          </a:ln>
          <a:effectLst/>
        </c:spPr>
        <c:txPr>
          <a:bodyPr rot="0" spcFirstLastPara="1" vertOverflow="ellipsis" vert="horz" wrap="square" anchor="ctr" anchorCtr="1"/>
          <a:lstStyle/>
          <a:p>
            <a:pPr rtl="0">
              <a:defRPr sz="900" b="1" i="0" u="none" strike="noStrike" kern="1200" baseline="0">
                <a:solidFill>
                  <a:srgbClr val="003300"/>
                </a:solidFill>
                <a:latin typeface="+mn-lt"/>
                <a:ea typeface="+mn-ea"/>
                <a:cs typeface="+mn-cs"/>
              </a:defRPr>
            </a:pPr>
            <a:endParaRPr lang="es-GT"/>
          </a:p>
        </c:txPr>
      </c:dTable>
      <c:spPr>
        <a:noFill/>
        <a:ln>
          <a:noFill/>
        </a:ln>
        <a:effectLst/>
      </c:spPr>
    </c:plotArea>
    <c:plotVisOnly val="1"/>
    <c:dispBlanksAs val="gap"/>
    <c:showDLblsOverMax val="0"/>
  </c:chart>
  <c:spPr>
    <a:solidFill>
      <a:schemeClr val="bg1"/>
    </a:solidFill>
    <a:ln w="0" cap="flat" cmpd="sng" algn="ctr">
      <a:solidFill>
        <a:srgbClr val="00B050"/>
      </a:solidFill>
      <a:round/>
    </a:ln>
    <a:effectLst/>
  </c:spPr>
  <c:txPr>
    <a:bodyPr/>
    <a:lstStyle/>
    <a:p>
      <a:pPr>
        <a:defRPr/>
      </a:pPr>
      <a:endParaRPr lang="es-GT"/>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none" spc="100" baseline="0">
                <a:solidFill>
                  <a:srgbClr val="003300"/>
                </a:solidFill>
                <a:latin typeface="+mn-lt"/>
                <a:ea typeface="+mn-ea"/>
                <a:cs typeface="+mn-cs"/>
              </a:defRPr>
            </a:pPr>
            <a:r>
              <a:rPr lang="en-US" cap="none" spc="100" baseline="0">
                <a:solidFill>
                  <a:srgbClr val="003300"/>
                </a:solidFill>
              </a:rPr>
              <a:t>Estadística por Categoría: Etnia</a:t>
            </a:r>
          </a:p>
        </c:rich>
      </c:tx>
      <c:layout>
        <c:manualLayout>
          <c:xMode val="edge"/>
          <c:yMode val="edge"/>
          <c:x val="0.14797442968056534"/>
          <c:y val="2.6246708311443854E-2"/>
        </c:manualLayout>
      </c:layout>
      <c:overlay val="0"/>
      <c:spPr>
        <a:noFill/>
        <a:ln>
          <a:noFill/>
        </a:ln>
        <a:effectLst/>
      </c:spPr>
      <c:txPr>
        <a:bodyPr rot="0" spcFirstLastPara="1" vertOverflow="ellipsis" vert="horz" wrap="square" anchor="ctr" anchorCtr="1"/>
        <a:lstStyle/>
        <a:p>
          <a:pPr>
            <a:defRPr sz="1800" b="1" i="0" u="none" strike="noStrike" kern="1200" cap="none" spc="100" baseline="0">
              <a:solidFill>
                <a:srgbClr val="003300"/>
              </a:solidFill>
              <a:latin typeface="+mn-lt"/>
              <a:ea typeface="+mn-ea"/>
              <a:cs typeface="+mn-cs"/>
            </a:defRPr>
          </a:pPr>
          <a:endParaRPr lang="es-GT"/>
        </a:p>
      </c:txPr>
    </c:title>
    <c:autoTitleDeleted val="0"/>
    <c:view3D>
      <c:rotX val="10"/>
      <c:rotY val="0"/>
      <c:depthPercent val="100"/>
      <c:rAngAx val="0"/>
    </c:view3D>
    <c:floor>
      <c:thickness val="0"/>
      <c:spPr>
        <a:solidFill>
          <a:srgbClr val="DFFF99"/>
        </a:solidFill>
        <a:ln>
          <a:solidFill>
            <a:srgbClr val="000099"/>
          </a:solidFill>
        </a:ln>
        <a:effectLst/>
        <a:sp3d>
          <a:contourClr>
            <a:srgbClr val="000099"/>
          </a:contourClr>
        </a:sp3d>
      </c:spPr>
    </c:floor>
    <c:sideWall>
      <c:thickness val="0"/>
      <c:spPr>
        <a:solidFill>
          <a:srgbClr val="F1FFD1"/>
        </a:solidFill>
        <a:ln>
          <a:solidFill>
            <a:srgbClr val="000099"/>
          </a:solidFill>
        </a:ln>
        <a:effectLst/>
        <a:sp3d>
          <a:contourClr>
            <a:srgbClr val="000099"/>
          </a:contourClr>
        </a:sp3d>
      </c:spPr>
    </c:sideWall>
    <c:backWall>
      <c:thickness val="0"/>
      <c:spPr>
        <a:solidFill>
          <a:srgbClr val="F1FFD1"/>
        </a:solidFill>
        <a:ln>
          <a:solidFill>
            <a:srgbClr val="000099"/>
          </a:solidFill>
        </a:ln>
        <a:effectLst/>
        <a:sp3d>
          <a:contourClr>
            <a:srgbClr val="000099"/>
          </a:contourClr>
        </a:sp3d>
      </c:spPr>
    </c:backWall>
    <c:plotArea>
      <c:layout/>
      <c:bar3DChart>
        <c:barDir val="col"/>
        <c:grouping val="standard"/>
        <c:varyColors val="0"/>
        <c:ser>
          <c:idx val="0"/>
          <c:order val="0"/>
          <c:tx>
            <c:strRef>
              <c:f>'ETNIA - PERTEN LINGUISTICA'!$S$14</c:f>
              <c:strCache>
                <c:ptCount val="1"/>
                <c:pt idx="0">
                  <c:v>Hombres y Mujeres</c:v>
                </c:pt>
              </c:strCache>
            </c:strRef>
          </c:tx>
          <c:spPr>
            <a:solidFill>
              <a:srgbClr val="00B050"/>
            </a:solidFill>
            <a:ln w="19050">
              <a:solidFill>
                <a:srgbClr val="006600"/>
              </a:solidFill>
            </a:ln>
            <a:effectLst/>
            <a:sp3d contourW="19050">
              <a:contourClr>
                <a:srgbClr val="006600"/>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85000"/>
                        <a:lumOff val="15000"/>
                      </a:schemeClr>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'ETNIA - PERTEN LINGUISTICA'!$T$13:$W$13</c:f>
              <c:strCache>
                <c:ptCount val="4"/>
                <c:pt idx="0">
                  <c:v>Maya</c:v>
                </c:pt>
                <c:pt idx="1">
                  <c:v>Xinca</c:v>
                </c:pt>
                <c:pt idx="2">
                  <c:v>Garífuna</c:v>
                </c:pt>
                <c:pt idx="3">
                  <c:v>Ladino</c:v>
                </c:pt>
              </c:strCache>
            </c:strRef>
          </c:cat>
          <c:val>
            <c:numRef>
              <c:f>'ETNIA - PERTEN LINGUISTICA'!$T$14:$W$14</c:f>
              <c:numCache>
                <c:formatCode>General</c:formatCode>
                <c:ptCount val="4"/>
                <c:pt idx="0">
                  <c:v>0</c:v>
                </c:pt>
                <c:pt idx="1">
                  <c:v>0</c:v>
                </c:pt>
                <c:pt idx="2">
                  <c:v>0</c:v>
                </c:pt>
                <c:pt idx="3">
                  <c:v>124</c:v>
                </c:pt>
              </c:numCache>
            </c:numRef>
          </c:val>
          <c:extLst>
            <c:ext xmlns:c16="http://schemas.microsoft.com/office/drawing/2014/chart" uri="{C3380CC4-5D6E-409C-BE32-E72D297353CC}">
              <c16:uniqueId val="{00000000-6C4E-4F72-83EB-A72D798DCC82}"/>
            </c:ext>
          </c:extLst>
        </c:ser>
        <c:dLbls>
          <c:showLegendKey val="0"/>
          <c:showVal val="0"/>
          <c:showCatName val="0"/>
          <c:showSerName val="0"/>
          <c:showPercent val="0"/>
          <c:showBubbleSize val="0"/>
        </c:dLbls>
        <c:gapWidth val="160"/>
        <c:gapDepth val="0"/>
        <c:shape val="box"/>
        <c:axId val="490053712"/>
        <c:axId val="490054104"/>
        <c:axId val="489145608"/>
      </c:bar3DChart>
      <c:catAx>
        <c:axId val="4900537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rgbClr val="003300"/>
                </a:solidFill>
                <a:latin typeface="+mn-lt"/>
                <a:ea typeface="+mn-ea"/>
                <a:cs typeface="+mn-cs"/>
              </a:defRPr>
            </a:pPr>
            <a:endParaRPr lang="es-GT"/>
          </a:p>
        </c:txPr>
        <c:crossAx val="490054104"/>
        <c:crosses val="autoZero"/>
        <c:auto val="1"/>
        <c:lblAlgn val="ctr"/>
        <c:lblOffset val="100"/>
        <c:noMultiLvlLbl val="0"/>
      </c:catAx>
      <c:valAx>
        <c:axId val="490054104"/>
        <c:scaling>
          <c:orientation val="minMax"/>
        </c:scaling>
        <c:delete val="0"/>
        <c:axPos val="l"/>
        <c:numFmt formatCode="General" sourceLinked="1"/>
        <c:majorTickMark val="none"/>
        <c:minorTickMark val="none"/>
        <c:tickLblPos val="nextTo"/>
        <c:spPr>
          <a:noFill/>
          <a:ln>
            <a:solidFill>
              <a:srgbClr val="00B050"/>
            </a:solidFill>
          </a:ln>
          <a:effectLst/>
        </c:spPr>
        <c:txPr>
          <a:bodyPr rot="-60000000" spcFirstLastPara="1" vertOverflow="ellipsis" vert="horz" wrap="square" anchor="ctr" anchorCtr="1"/>
          <a:lstStyle/>
          <a:p>
            <a:pPr>
              <a:defRPr sz="900" b="1" i="0" u="none" strike="noStrike" kern="1200" baseline="0">
                <a:solidFill>
                  <a:srgbClr val="003300"/>
                </a:solidFill>
                <a:latin typeface="+mn-lt"/>
                <a:ea typeface="+mn-ea"/>
                <a:cs typeface="+mn-cs"/>
              </a:defRPr>
            </a:pPr>
            <a:endParaRPr lang="es-GT"/>
          </a:p>
        </c:txPr>
        <c:crossAx val="490053712"/>
        <c:crosses val="autoZero"/>
        <c:crossBetween val="between"/>
      </c:valAx>
      <c:serAx>
        <c:axId val="489145608"/>
        <c:scaling>
          <c:orientation val="minMax"/>
        </c:scaling>
        <c:delete val="1"/>
        <c:axPos val="b"/>
        <c:majorTickMark val="none"/>
        <c:minorTickMark val="none"/>
        <c:tickLblPos val="nextTo"/>
        <c:crossAx val="490054104"/>
        <c:crosses val="autoZero"/>
      </c:serAx>
      <c:dTable>
        <c:showHorzBorder val="1"/>
        <c:showVertBorder val="1"/>
        <c:showOutline val="1"/>
        <c:showKeys val="1"/>
        <c:spPr>
          <a:noFill/>
          <a:ln w="0">
            <a:solidFill>
              <a:srgbClr val="000099"/>
            </a:solidFill>
          </a:ln>
          <a:effectLst/>
        </c:spPr>
        <c:txPr>
          <a:bodyPr rot="0" spcFirstLastPara="1" vertOverflow="ellipsis" vert="horz" wrap="square" anchor="ctr" anchorCtr="1"/>
          <a:lstStyle/>
          <a:p>
            <a:pPr rtl="0">
              <a:defRPr sz="900" b="1" i="0" u="none" strike="noStrike" kern="1200" baseline="0">
                <a:solidFill>
                  <a:srgbClr val="003300"/>
                </a:solidFill>
                <a:latin typeface="+mn-lt"/>
                <a:ea typeface="+mn-ea"/>
                <a:cs typeface="+mn-cs"/>
              </a:defRPr>
            </a:pPr>
            <a:endParaRPr lang="es-GT"/>
          </a:p>
        </c:txPr>
      </c:dTable>
      <c:spPr>
        <a:noFill/>
        <a:ln>
          <a:noFill/>
        </a:ln>
        <a:effectLst/>
      </c:spPr>
    </c:plotArea>
    <c:plotVisOnly val="1"/>
    <c:dispBlanksAs val="gap"/>
    <c:showDLblsOverMax val="0"/>
  </c:chart>
  <c:spPr>
    <a:solidFill>
      <a:schemeClr val="bg1"/>
    </a:solidFill>
    <a:ln w="0" cap="flat" cmpd="sng" algn="ctr">
      <a:solidFill>
        <a:srgbClr val="00B050"/>
      </a:solidFill>
      <a:round/>
    </a:ln>
    <a:effectLst/>
  </c:spPr>
  <c:txPr>
    <a:bodyPr/>
    <a:lstStyle/>
    <a:p>
      <a:pPr>
        <a:defRPr/>
      </a:pPr>
      <a:endParaRPr lang="es-GT"/>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rgbClr val="003300"/>
                </a:solidFill>
                <a:effectLst>
                  <a:outerShdw blurRad="50800" dist="38100" dir="5400000" algn="t" rotWithShape="0">
                    <a:prstClr val="black">
                      <a:alpha val="40000"/>
                    </a:prstClr>
                  </a:outerShdw>
                </a:effectLst>
                <a:latin typeface="+mn-lt"/>
                <a:ea typeface="+mn-ea"/>
                <a:cs typeface="+mn-cs"/>
              </a:defRPr>
            </a:pPr>
            <a:r>
              <a:rPr lang="es-GT" sz="1600" b="1" i="0" baseline="0">
                <a:effectLst>
                  <a:outerShdw blurRad="50800" dist="38100" dir="5400000" algn="t" rotWithShape="0">
                    <a:srgbClr val="000000">
                      <a:alpha val="40000"/>
                    </a:srgbClr>
                  </a:outerShdw>
                </a:effectLst>
              </a:rPr>
              <a:t>Estadística por categoría: Edad</a:t>
            </a:r>
            <a:endParaRPr lang="es-GT" sz="1600">
              <a:effectLst/>
            </a:endParaRPr>
          </a:p>
        </c:rich>
      </c:tx>
      <c:layout>
        <c:manualLayout>
          <c:xMode val="edge"/>
          <c:yMode val="edge"/>
          <c:x val="0.16795122484689415"/>
          <c:y val="5.5555555555555552E-2"/>
        </c:manualLayout>
      </c:layout>
      <c:overlay val="0"/>
      <c:spPr>
        <a:noFill/>
        <a:ln>
          <a:noFill/>
        </a:ln>
        <a:effectLst/>
      </c:spPr>
      <c:txPr>
        <a:bodyPr rot="0" spcFirstLastPara="1" vertOverflow="ellipsis" vert="horz" wrap="square" anchor="ctr" anchorCtr="1"/>
        <a:lstStyle/>
        <a:p>
          <a:pPr>
            <a:defRPr sz="1600" b="1" i="0" u="none" strike="noStrike" kern="1200" spc="100" baseline="0">
              <a:solidFill>
                <a:srgbClr val="003300"/>
              </a:solidFill>
              <a:effectLst>
                <a:outerShdw blurRad="50800" dist="38100" dir="5400000" algn="t" rotWithShape="0">
                  <a:prstClr val="black">
                    <a:alpha val="40000"/>
                  </a:prstClr>
                </a:outerShdw>
              </a:effectLst>
              <a:latin typeface="+mn-lt"/>
              <a:ea typeface="+mn-ea"/>
              <a:cs typeface="+mn-cs"/>
            </a:defRPr>
          </a:pPr>
          <a:endParaRPr lang="es-GT"/>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1"/>
          <c:order val="1"/>
          <c:tx>
            <c:strRef>
              <c:f>'ACTIVOS DIC 2019-2020'!$J$148</c:f>
              <c:strCache>
                <c:ptCount val="1"/>
                <c:pt idx="0">
                  <c:v>Sexo: Hombres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solidFill>
                        <a:srgbClr val="3366FF"/>
                      </a:solidFill>
                    </a:ln>
                    <a:solidFill>
                      <a:srgbClr val="3366FF">
                        <a:alpha val="95000"/>
                      </a:srgbClr>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'ACTIVOS DIC 2019-2020'!$K$146:$P$146</c:f>
              <c:strCache>
                <c:ptCount val="6"/>
                <c:pt idx="0">
                  <c:v>0  -  5</c:v>
                </c:pt>
                <c:pt idx="1">
                  <c:v>06  -  13</c:v>
                </c:pt>
                <c:pt idx="2">
                  <c:v>14  -  18</c:v>
                </c:pt>
                <c:pt idx="3">
                  <c:v>19  -  30</c:v>
                </c:pt>
                <c:pt idx="4">
                  <c:v>31  -  60</c:v>
                </c:pt>
                <c:pt idx="5">
                  <c:v>60 y más</c:v>
                </c:pt>
              </c:strCache>
            </c:strRef>
          </c:cat>
          <c:val>
            <c:numRef>
              <c:f>'ACTIVOS DIC 2019-2020'!$K$148:$P$148</c:f>
              <c:numCache>
                <c:formatCode>General</c:formatCode>
                <c:ptCount val="6"/>
                <c:pt idx="2">
                  <c:v>29</c:v>
                </c:pt>
                <c:pt idx="3">
                  <c:v>38</c:v>
                </c:pt>
                <c:pt idx="4">
                  <c:v>36</c:v>
                </c:pt>
                <c:pt idx="5">
                  <c:v>1</c:v>
                </c:pt>
              </c:numCache>
            </c:numRef>
          </c:val>
          <c:extLst>
            <c:ext xmlns:c16="http://schemas.microsoft.com/office/drawing/2014/chart" uri="{C3380CC4-5D6E-409C-BE32-E72D297353CC}">
              <c16:uniqueId val="{00000000-E53D-49E0-97B0-461D54A0C6CB}"/>
            </c:ext>
          </c:extLst>
        </c:ser>
        <c:dLbls>
          <c:showLegendKey val="0"/>
          <c:showVal val="1"/>
          <c:showCatName val="0"/>
          <c:showSerName val="0"/>
          <c:showPercent val="0"/>
          <c:showBubbleSize val="0"/>
        </c:dLbls>
        <c:gapWidth val="150"/>
        <c:shape val="box"/>
        <c:axId val="490058416"/>
        <c:axId val="490059592"/>
        <c:axId val="489138824"/>
        <c:extLst>
          <c:ext xmlns:c15="http://schemas.microsoft.com/office/drawing/2012/chart" uri="{02D57815-91ED-43cb-92C2-25804820EDAC}">
            <c15:filteredBarSeries>
              <c15:ser>
                <c:idx val="0"/>
                <c:order val="0"/>
                <c:tx>
                  <c:strRef>
                    <c:extLst>
                      <c:ext uri="{02D57815-91ED-43cb-92C2-25804820EDAC}">
                        <c15:formulaRef>
                          <c15:sqref>'ACTIVOS DIC 2019-2020'!$J$147</c15:sqref>
                        </c15:formulaRef>
                      </c:ext>
                    </c:extLst>
                    <c:strCache>
                      <c:ptCount val="1"/>
                      <c:pt idx="0">
                        <c:v>Sexo: Mujeres</c:v>
                      </c:pt>
                    </c:strCache>
                  </c:strRef>
                </c:tx>
                <c:spPr>
                  <a:solidFill>
                    <a:srgbClr val="FF6699"/>
                  </a:soli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solidFill>
                              <a:srgbClr val="FF6699"/>
                            </a:solidFill>
                          </a:ln>
                          <a:solidFill>
                            <a:srgbClr val="FF6699"/>
                          </a:solidFill>
                          <a:latin typeface="+mn-lt"/>
                          <a:ea typeface="+mn-ea"/>
                          <a:cs typeface="+mn-cs"/>
                        </a:defRPr>
                      </a:pPr>
                      <a:endParaRPr lang="es-GT"/>
                    </a:p>
                  </c:txPr>
                  <c:showLegendKey val="0"/>
                  <c:showVal val="1"/>
                  <c:showCatName val="0"/>
                  <c:showSerName val="0"/>
                  <c:showPercent val="0"/>
                  <c:showBubbleSize val="0"/>
                  <c:showLeaderLines val="0"/>
                  <c:extLst>
                    <c:ext uri="{CE6537A1-D6FC-4f65-9D91-7224C49458BB}">
                      <c15:showLeaderLines val="1"/>
                      <c15:leaderLines>
                        <c:spPr>
                          <a:ln w="9525">
                            <a:solidFill>
                              <a:schemeClr val="lt1">
                                <a:lumMod val="95000"/>
                                <a:alpha val="54000"/>
                              </a:schemeClr>
                            </a:solidFill>
                          </a:ln>
                          <a:effectLst/>
                        </c:spPr>
                      </c15:leaderLines>
                    </c:ext>
                  </c:extLst>
                </c:dLbls>
                <c:cat>
                  <c:strRef>
                    <c:extLst>
                      <c:ext uri="{02D57815-91ED-43cb-92C2-25804820EDAC}">
                        <c15:formulaRef>
                          <c15:sqref>'ACTIVOS DIC 2019-2020'!$K$146:$P$146</c15:sqref>
                        </c15:formulaRef>
                      </c:ext>
                    </c:extLst>
                    <c:strCache>
                      <c:ptCount val="6"/>
                      <c:pt idx="0">
                        <c:v>0  -  5</c:v>
                      </c:pt>
                      <c:pt idx="1">
                        <c:v>06  -  13</c:v>
                      </c:pt>
                      <c:pt idx="2">
                        <c:v>14  -  18</c:v>
                      </c:pt>
                      <c:pt idx="3">
                        <c:v>19  -  30</c:v>
                      </c:pt>
                      <c:pt idx="4">
                        <c:v>31  -  60</c:v>
                      </c:pt>
                      <c:pt idx="5">
                        <c:v>60 y más</c:v>
                      </c:pt>
                    </c:strCache>
                  </c:strRef>
                </c:cat>
                <c:val>
                  <c:numRef>
                    <c:extLst>
                      <c:ext uri="{02D57815-91ED-43cb-92C2-25804820EDAC}">
                        <c15:formulaRef>
                          <c15:sqref>'ACTIVOS DIC 2019-2020'!$K$147:$P$147</c15:sqref>
                        </c15:formulaRef>
                      </c:ext>
                    </c:extLst>
                    <c:numCache>
                      <c:formatCode>General</c:formatCode>
                      <c:ptCount val="6"/>
                      <c:pt idx="2">
                        <c:v>19</c:v>
                      </c:pt>
                      <c:pt idx="3">
                        <c:v>29</c:v>
                      </c:pt>
                      <c:pt idx="4">
                        <c:v>9</c:v>
                      </c:pt>
                    </c:numCache>
                  </c:numRef>
                </c:val>
                <c:extLst>
                  <c:ext xmlns:c16="http://schemas.microsoft.com/office/drawing/2014/chart" uri="{C3380CC4-5D6E-409C-BE32-E72D297353CC}">
                    <c16:uniqueId val="{00000001-E53D-49E0-97B0-461D54A0C6CB}"/>
                  </c:ext>
                </c:extLst>
              </c15:ser>
            </c15:filteredBarSeries>
          </c:ext>
        </c:extLst>
      </c:bar3DChart>
      <c:catAx>
        <c:axId val="49005841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3300"/>
                </a:solidFill>
                <a:latin typeface="+mn-lt"/>
                <a:ea typeface="+mn-ea"/>
                <a:cs typeface="+mn-cs"/>
              </a:defRPr>
            </a:pPr>
            <a:endParaRPr lang="es-GT"/>
          </a:p>
        </c:txPr>
        <c:crossAx val="490059592"/>
        <c:crosses val="autoZero"/>
        <c:auto val="1"/>
        <c:lblAlgn val="ctr"/>
        <c:lblOffset val="100"/>
        <c:noMultiLvlLbl val="0"/>
      </c:catAx>
      <c:valAx>
        <c:axId val="490059592"/>
        <c:scaling>
          <c:orientation val="minMax"/>
        </c:scaling>
        <c:delete val="0"/>
        <c:axPos val="l"/>
        <c:majorGridlines>
          <c:spPr>
            <a:ln w="9525" cap="flat" cmpd="sng" algn="ctr">
              <a:solidFill>
                <a:schemeClr val="dk1">
                  <a:lumMod val="50000"/>
                  <a:lumOff val="5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3300"/>
                </a:solidFill>
                <a:latin typeface="+mn-lt"/>
                <a:ea typeface="+mn-ea"/>
                <a:cs typeface="+mn-cs"/>
              </a:defRPr>
            </a:pPr>
            <a:endParaRPr lang="es-GT"/>
          </a:p>
        </c:txPr>
        <c:crossAx val="490058416"/>
        <c:crosses val="autoZero"/>
        <c:crossBetween val="between"/>
      </c:valAx>
      <c:serAx>
        <c:axId val="489138824"/>
        <c:scaling>
          <c:orientation val="minMax"/>
        </c:scaling>
        <c:delete val="1"/>
        <c:axPos val="b"/>
        <c:majorTickMark val="none"/>
        <c:minorTickMark val="none"/>
        <c:tickLblPos val="nextTo"/>
        <c:crossAx val="490059592"/>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rgbClr val="003300"/>
              </a:solidFill>
              <a:latin typeface="+mn-lt"/>
              <a:ea typeface="+mn-ea"/>
              <a:cs typeface="+mn-cs"/>
            </a:defRPr>
          </a:pPr>
          <a:endParaRPr lang="es-GT"/>
        </a:p>
      </c:txPr>
    </c:legend>
    <c:plotVisOnly val="1"/>
    <c:dispBlanksAs val="gap"/>
    <c:showDLblsOverMax val="0"/>
  </c:chart>
  <c:spPr>
    <a:gradFill flip="none" rotWithShape="1">
      <a:gsLst>
        <a:gs pos="0">
          <a:schemeClr val="accent6">
            <a:lumMod val="45000"/>
            <a:lumOff val="55000"/>
          </a:schemeClr>
        </a:gs>
        <a:gs pos="43000">
          <a:schemeClr val="accent6">
            <a:lumMod val="20000"/>
            <a:lumOff val="80000"/>
          </a:schemeClr>
        </a:gs>
      </a:gsLst>
      <a:lin ang="2700000" scaled="1"/>
      <a:tileRect/>
    </a:gradFill>
    <a:ln>
      <a:noFill/>
    </a:ln>
    <a:effectLst/>
  </c:spPr>
  <c:txPr>
    <a:bodyPr/>
    <a:lstStyle/>
    <a:p>
      <a:pPr>
        <a:defRPr>
          <a:solidFill>
            <a:srgbClr val="003300"/>
          </a:solidFill>
        </a:defRPr>
      </a:pPr>
      <a:endParaRPr lang="es-GT"/>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rgbClr val="003300"/>
                </a:solidFill>
                <a:effectLst>
                  <a:outerShdw blurRad="50800" dist="38100" dir="5400000" algn="t" rotWithShape="0">
                    <a:prstClr val="black">
                      <a:alpha val="40000"/>
                    </a:prstClr>
                  </a:outerShdw>
                </a:effectLst>
                <a:latin typeface="+mn-lt"/>
                <a:ea typeface="+mn-ea"/>
                <a:cs typeface="+mn-cs"/>
              </a:defRPr>
            </a:pPr>
            <a:r>
              <a:rPr lang="es-GT" sz="1600" b="1" i="0" baseline="0">
                <a:effectLst>
                  <a:outerShdw blurRad="50800" dist="38100" dir="5400000" algn="t" rotWithShape="0">
                    <a:srgbClr val="000000">
                      <a:alpha val="40000"/>
                    </a:srgbClr>
                  </a:outerShdw>
                </a:effectLst>
              </a:rPr>
              <a:t>Estadística por categoría: Edad</a:t>
            </a:r>
            <a:endParaRPr lang="es-GT" sz="1600">
              <a:effectLst/>
            </a:endParaRPr>
          </a:p>
        </c:rich>
      </c:tx>
      <c:layout>
        <c:manualLayout>
          <c:xMode val="edge"/>
          <c:yMode val="edge"/>
          <c:x val="0.17628455818022748"/>
          <c:y val="5.5555752160193456E-2"/>
        </c:manualLayout>
      </c:layout>
      <c:overlay val="0"/>
      <c:spPr>
        <a:noFill/>
        <a:ln>
          <a:noFill/>
        </a:ln>
        <a:effectLst/>
      </c:spPr>
      <c:txPr>
        <a:bodyPr rot="0" spcFirstLastPara="1" vertOverflow="ellipsis" vert="horz" wrap="square" anchor="ctr" anchorCtr="1"/>
        <a:lstStyle/>
        <a:p>
          <a:pPr>
            <a:defRPr sz="1600" b="1" i="0" u="none" strike="noStrike" kern="1200" spc="100" baseline="0">
              <a:solidFill>
                <a:srgbClr val="003300"/>
              </a:solidFill>
              <a:effectLst>
                <a:outerShdw blurRad="50800" dist="38100" dir="5400000" algn="t" rotWithShape="0">
                  <a:prstClr val="black">
                    <a:alpha val="40000"/>
                  </a:prstClr>
                </a:outerShdw>
              </a:effectLst>
              <a:latin typeface="+mn-lt"/>
              <a:ea typeface="+mn-ea"/>
              <a:cs typeface="+mn-cs"/>
            </a:defRPr>
          </a:pPr>
          <a:endParaRPr lang="es-GT"/>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2692038495188102E-2"/>
          <c:y val="0.19740324594257178"/>
          <c:w val="0.90286351706036749"/>
          <c:h val="0.57251742408603423"/>
        </c:manualLayout>
      </c:layout>
      <c:bar3DChart>
        <c:barDir val="col"/>
        <c:grouping val="standard"/>
        <c:varyColors val="0"/>
        <c:ser>
          <c:idx val="0"/>
          <c:order val="0"/>
          <c:tx>
            <c:strRef>
              <c:f>'ACTIVOS DIC 2019-2020'!$J$147</c:f>
              <c:strCache>
                <c:ptCount val="1"/>
                <c:pt idx="0">
                  <c:v>Sexo: Mujeres</c:v>
                </c:pt>
              </c:strCache>
            </c:strRef>
          </c:tx>
          <c:spPr>
            <a:solidFill>
              <a:srgbClr val="FF6699"/>
            </a:soli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solidFill>
                        <a:srgbClr val="FF6699"/>
                      </a:solidFill>
                    </a:ln>
                    <a:solidFill>
                      <a:srgbClr val="FF6699"/>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'ACTIVOS DIC 2019-2020'!$K$146:$P$146</c:f>
              <c:strCache>
                <c:ptCount val="6"/>
                <c:pt idx="0">
                  <c:v>0  -  5</c:v>
                </c:pt>
                <c:pt idx="1">
                  <c:v>06  -  13</c:v>
                </c:pt>
                <c:pt idx="2">
                  <c:v>14  -  18</c:v>
                </c:pt>
                <c:pt idx="3">
                  <c:v>19  -  30</c:v>
                </c:pt>
                <c:pt idx="4">
                  <c:v>31  -  60</c:v>
                </c:pt>
                <c:pt idx="5">
                  <c:v>60 y más</c:v>
                </c:pt>
              </c:strCache>
            </c:strRef>
          </c:cat>
          <c:val>
            <c:numRef>
              <c:f>'ACTIVOS DIC 2019-2020'!$K$147:$P$147</c:f>
              <c:numCache>
                <c:formatCode>General</c:formatCode>
                <c:ptCount val="6"/>
                <c:pt idx="2">
                  <c:v>19</c:v>
                </c:pt>
                <c:pt idx="3">
                  <c:v>29</c:v>
                </c:pt>
                <c:pt idx="4">
                  <c:v>9</c:v>
                </c:pt>
              </c:numCache>
            </c:numRef>
          </c:val>
          <c:extLst>
            <c:ext xmlns:c16="http://schemas.microsoft.com/office/drawing/2014/chart" uri="{C3380CC4-5D6E-409C-BE32-E72D297353CC}">
              <c16:uniqueId val="{00000000-A9CA-4669-A2AB-95F7E33A11B5}"/>
            </c:ext>
          </c:extLst>
        </c:ser>
        <c:dLbls>
          <c:showLegendKey val="0"/>
          <c:showVal val="1"/>
          <c:showCatName val="0"/>
          <c:showSerName val="0"/>
          <c:showPercent val="0"/>
          <c:showBubbleSize val="0"/>
        </c:dLbls>
        <c:gapWidth val="150"/>
        <c:shape val="box"/>
        <c:axId val="490060768"/>
        <c:axId val="490059200"/>
        <c:axId val="489145184"/>
        <c:extLst>
          <c:ext xmlns:c15="http://schemas.microsoft.com/office/drawing/2012/chart" uri="{02D57815-91ED-43cb-92C2-25804820EDAC}">
            <c15:filteredBarSeries>
              <c15:ser>
                <c:idx val="1"/>
                <c:order val="1"/>
                <c:tx>
                  <c:strRef>
                    <c:extLst>
                      <c:ext uri="{02D57815-91ED-43cb-92C2-25804820EDAC}">
                        <c15:formulaRef>
                          <c15:sqref>'ACTIVOS DIC 2019-2020'!$J$148</c15:sqref>
                        </c15:formulaRef>
                      </c:ext>
                    </c:extLst>
                    <c:strCache>
                      <c:ptCount val="1"/>
                      <c:pt idx="0">
                        <c:v>Sexo: Hombres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solidFill>
                              <a:srgbClr val="3366FF"/>
                            </a:solidFill>
                          </a:ln>
                          <a:solidFill>
                            <a:srgbClr val="3366FF">
                              <a:alpha val="95000"/>
                            </a:srgbClr>
                          </a:solidFill>
                          <a:latin typeface="+mn-lt"/>
                          <a:ea typeface="+mn-ea"/>
                          <a:cs typeface="+mn-cs"/>
                        </a:defRPr>
                      </a:pPr>
                      <a:endParaRPr lang="es-GT"/>
                    </a:p>
                  </c:txPr>
                  <c:showLegendKey val="0"/>
                  <c:showVal val="1"/>
                  <c:showCatName val="0"/>
                  <c:showSerName val="0"/>
                  <c:showPercent val="0"/>
                  <c:showBubbleSize val="0"/>
                  <c:showLeaderLines val="0"/>
                  <c:extLst>
                    <c:ext uri="{CE6537A1-D6FC-4f65-9D91-7224C49458BB}">
                      <c15:showLeaderLines val="1"/>
                      <c15:leaderLines>
                        <c:spPr>
                          <a:ln w="9525">
                            <a:solidFill>
                              <a:schemeClr val="lt1">
                                <a:lumMod val="95000"/>
                                <a:alpha val="54000"/>
                              </a:schemeClr>
                            </a:solidFill>
                          </a:ln>
                          <a:effectLst/>
                        </c:spPr>
                      </c15:leaderLines>
                    </c:ext>
                  </c:extLst>
                </c:dLbls>
                <c:cat>
                  <c:strRef>
                    <c:extLst>
                      <c:ext uri="{02D57815-91ED-43cb-92C2-25804820EDAC}">
                        <c15:formulaRef>
                          <c15:sqref>'ACTIVOS DIC 2019-2020'!$K$146:$P$146</c15:sqref>
                        </c15:formulaRef>
                      </c:ext>
                    </c:extLst>
                    <c:strCache>
                      <c:ptCount val="6"/>
                      <c:pt idx="0">
                        <c:v>0  -  5</c:v>
                      </c:pt>
                      <c:pt idx="1">
                        <c:v>06  -  13</c:v>
                      </c:pt>
                      <c:pt idx="2">
                        <c:v>14  -  18</c:v>
                      </c:pt>
                      <c:pt idx="3">
                        <c:v>19  -  30</c:v>
                      </c:pt>
                      <c:pt idx="4">
                        <c:v>31  -  60</c:v>
                      </c:pt>
                      <c:pt idx="5">
                        <c:v>60 y más</c:v>
                      </c:pt>
                    </c:strCache>
                  </c:strRef>
                </c:cat>
                <c:val>
                  <c:numRef>
                    <c:extLst>
                      <c:ext uri="{02D57815-91ED-43cb-92C2-25804820EDAC}">
                        <c15:formulaRef>
                          <c15:sqref>'ACTIVOS DIC 2019-2020'!$K$148:$P$148</c15:sqref>
                        </c15:formulaRef>
                      </c:ext>
                    </c:extLst>
                    <c:numCache>
                      <c:formatCode>General</c:formatCode>
                      <c:ptCount val="6"/>
                      <c:pt idx="2">
                        <c:v>29</c:v>
                      </c:pt>
                      <c:pt idx="3">
                        <c:v>38</c:v>
                      </c:pt>
                      <c:pt idx="4">
                        <c:v>36</c:v>
                      </c:pt>
                      <c:pt idx="5">
                        <c:v>1</c:v>
                      </c:pt>
                    </c:numCache>
                  </c:numRef>
                </c:val>
                <c:extLst>
                  <c:ext xmlns:c16="http://schemas.microsoft.com/office/drawing/2014/chart" uri="{C3380CC4-5D6E-409C-BE32-E72D297353CC}">
                    <c16:uniqueId val="{00000001-A9CA-4669-A2AB-95F7E33A11B5}"/>
                  </c:ext>
                </c:extLst>
              </c15:ser>
            </c15:filteredBarSeries>
          </c:ext>
        </c:extLst>
      </c:bar3DChart>
      <c:catAx>
        <c:axId val="49006076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3300"/>
                </a:solidFill>
                <a:latin typeface="+mn-lt"/>
                <a:ea typeface="+mn-ea"/>
                <a:cs typeface="+mn-cs"/>
              </a:defRPr>
            </a:pPr>
            <a:endParaRPr lang="es-GT"/>
          </a:p>
        </c:txPr>
        <c:crossAx val="490059200"/>
        <c:crosses val="autoZero"/>
        <c:auto val="1"/>
        <c:lblAlgn val="ctr"/>
        <c:lblOffset val="100"/>
        <c:noMultiLvlLbl val="0"/>
      </c:catAx>
      <c:valAx>
        <c:axId val="490059200"/>
        <c:scaling>
          <c:orientation val="minMax"/>
        </c:scaling>
        <c:delete val="0"/>
        <c:axPos val="l"/>
        <c:majorGridlines>
          <c:spPr>
            <a:ln w="9525" cap="flat" cmpd="sng" algn="ctr">
              <a:solidFill>
                <a:schemeClr val="dk1">
                  <a:lumMod val="50000"/>
                  <a:lumOff val="5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3300"/>
                </a:solidFill>
                <a:latin typeface="+mn-lt"/>
                <a:ea typeface="+mn-ea"/>
                <a:cs typeface="+mn-cs"/>
              </a:defRPr>
            </a:pPr>
            <a:endParaRPr lang="es-GT"/>
          </a:p>
        </c:txPr>
        <c:crossAx val="490060768"/>
        <c:crosses val="autoZero"/>
        <c:crossBetween val="between"/>
      </c:valAx>
      <c:serAx>
        <c:axId val="489145184"/>
        <c:scaling>
          <c:orientation val="minMax"/>
        </c:scaling>
        <c:delete val="1"/>
        <c:axPos val="b"/>
        <c:majorTickMark val="none"/>
        <c:minorTickMark val="none"/>
        <c:tickLblPos val="nextTo"/>
        <c:crossAx val="490059200"/>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rgbClr val="003300"/>
              </a:solidFill>
              <a:latin typeface="+mn-lt"/>
              <a:ea typeface="+mn-ea"/>
              <a:cs typeface="+mn-cs"/>
            </a:defRPr>
          </a:pPr>
          <a:endParaRPr lang="es-GT"/>
        </a:p>
      </c:txPr>
    </c:legend>
    <c:plotVisOnly val="1"/>
    <c:dispBlanksAs val="gap"/>
    <c:showDLblsOverMax val="0"/>
  </c:chart>
  <c:spPr>
    <a:gradFill flip="none" rotWithShape="1">
      <a:gsLst>
        <a:gs pos="0">
          <a:schemeClr val="accent6">
            <a:lumMod val="45000"/>
            <a:lumOff val="55000"/>
          </a:schemeClr>
        </a:gs>
        <a:gs pos="43000">
          <a:schemeClr val="accent6">
            <a:lumMod val="20000"/>
            <a:lumOff val="80000"/>
          </a:schemeClr>
        </a:gs>
      </a:gsLst>
      <a:lin ang="2700000" scaled="1"/>
      <a:tileRect/>
    </a:gradFill>
    <a:ln>
      <a:noFill/>
    </a:ln>
    <a:effectLst/>
  </c:spPr>
  <c:txPr>
    <a:bodyPr/>
    <a:lstStyle/>
    <a:p>
      <a:pPr>
        <a:defRPr>
          <a:solidFill>
            <a:srgbClr val="003300"/>
          </a:solidFill>
        </a:defRPr>
      </a:pPr>
      <a:endParaRPr lang="es-GT"/>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none" spc="100" baseline="0">
                <a:solidFill>
                  <a:srgbClr val="003300"/>
                </a:solidFill>
                <a:latin typeface="+mn-lt"/>
                <a:ea typeface="+mn-ea"/>
                <a:cs typeface="+mn-cs"/>
              </a:defRPr>
            </a:pPr>
            <a:r>
              <a:rPr lang="en-US" cap="none" spc="100" baseline="0">
                <a:solidFill>
                  <a:srgbClr val="003300"/>
                </a:solidFill>
              </a:rPr>
              <a:t>Estadística por Categoría: Etnia</a:t>
            </a:r>
          </a:p>
        </c:rich>
      </c:tx>
      <c:layout>
        <c:manualLayout>
          <c:xMode val="edge"/>
          <c:yMode val="edge"/>
          <c:x val="0.14797442968056534"/>
          <c:y val="2.6246708311443854E-2"/>
        </c:manualLayout>
      </c:layout>
      <c:overlay val="0"/>
      <c:spPr>
        <a:noFill/>
        <a:ln>
          <a:noFill/>
        </a:ln>
        <a:effectLst/>
      </c:spPr>
      <c:txPr>
        <a:bodyPr rot="0" spcFirstLastPara="1" vertOverflow="ellipsis" vert="horz" wrap="square" anchor="ctr" anchorCtr="1"/>
        <a:lstStyle/>
        <a:p>
          <a:pPr>
            <a:defRPr sz="1800" b="1" i="0" u="none" strike="noStrike" kern="1200" cap="none" spc="100" baseline="0">
              <a:solidFill>
                <a:srgbClr val="003300"/>
              </a:solidFill>
              <a:latin typeface="+mn-lt"/>
              <a:ea typeface="+mn-ea"/>
              <a:cs typeface="+mn-cs"/>
            </a:defRPr>
          </a:pPr>
          <a:endParaRPr lang="es-GT"/>
        </a:p>
      </c:txPr>
    </c:title>
    <c:autoTitleDeleted val="0"/>
    <c:view3D>
      <c:rotX val="10"/>
      <c:rotY val="0"/>
      <c:depthPercent val="100"/>
      <c:rAngAx val="0"/>
    </c:view3D>
    <c:floor>
      <c:thickness val="0"/>
      <c:spPr>
        <a:solidFill>
          <a:srgbClr val="DFFF99"/>
        </a:solidFill>
        <a:ln>
          <a:solidFill>
            <a:srgbClr val="000099"/>
          </a:solidFill>
        </a:ln>
        <a:effectLst/>
        <a:sp3d>
          <a:contourClr>
            <a:srgbClr val="000099"/>
          </a:contourClr>
        </a:sp3d>
      </c:spPr>
    </c:floor>
    <c:sideWall>
      <c:thickness val="0"/>
      <c:spPr>
        <a:solidFill>
          <a:srgbClr val="F1FFD1"/>
        </a:solidFill>
        <a:ln>
          <a:solidFill>
            <a:srgbClr val="000099"/>
          </a:solidFill>
        </a:ln>
        <a:effectLst/>
        <a:sp3d>
          <a:contourClr>
            <a:srgbClr val="000099"/>
          </a:contourClr>
        </a:sp3d>
      </c:spPr>
    </c:sideWall>
    <c:backWall>
      <c:thickness val="0"/>
      <c:spPr>
        <a:solidFill>
          <a:srgbClr val="F1FFD1"/>
        </a:solidFill>
        <a:ln>
          <a:solidFill>
            <a:srgbClr val="000099"/>
          </a:solidFill>
        </a:ln>
        <a:effectLst/>
        <a:sp3d>
          <a:contourClr>
            <a:srgbClr val="000099"/>
          </a:contourClr>
        </a:sp3d>
      </c:spPr>
    </c:backWall>
    <c:plotArea>
      <c:layout/>
      <c:bar3DChart>
        <c:barDir val="col"/>
        <c:grouping val="standard"/>
        <c:varyColors val="0"/>
        <c:ser>
          <c:idx val="0"/>
          <c:order val="0"/>
          <c:tx>
            <c:strRef>
              <c:f>'ETNIA - PERTEN LINGUISTICA'!$S$14</c:f>
              <c:strCache>
                <c:ptCount val="1"/>
                <c:pt idx="0">
                  <c:v>Hombres y Mujeres</c:v>
                </c:pt>
              </c:strCache>
            </c:strRef>
          </c:tx>
          <c:spPr>
            <a:solidFill>
              <a:srgbClr val="00B050"/>
            </a:solidFill>
            <a:ln w="19050">
              <a:solidFill>
                <a:srgbClr val="006600"/>
              </a:solidFill>
            </a:ln>
            <a:effectLst/>
            <a:sp3d contourW="19050">
              <a:contourClr>
                <a:srgbClr val="006600"/>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85000"/>
                        <a:lumOff val="15000"/>
                      </a:schemeClr>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'ETNIA - PERTEN LINGUISTICA'!$T$13:$W$13</c:f>
              <c:strCache>
                <c:ptCount val="4"/>
                <c:pt idx="0">
                  <c:v>Maya</c:v>
                </c:pt>
                <c:pt idx="1">
                  <c:v>Xinca</c:v>
                </c:pt>
                <c:pt idx="2">
                  <c:v>Garífuna</c:v>
                </c:pt>
                <c:pt idx="3">
                  <c:v>Ladino</c:v>
                </c:pt>
              </c:strCache>
            </c:strRef>
          </c:cat>
          <c:val>
            <c:numRef>
              <c:f>'ETNIA - PERTEN LINGUISTICA'!$T$14:$W$14</c:f>
              <c:numCache>
                <c:formatCode>General</c:formatCode>
                <c:ptCount val="4"/>
                <c:pt idx="0">
                  <c:v>0</c:v>
                </c:pt>
                <c:pt idx="1">
                  <c:v>0</c:v>
                </c:pt>
                <c:pt idx="2">
                  <c:v>0</c:v>
                </c:pt>
                <c:pt idx="3">
                  <c:v>161</c:v>
                </c:pt>
              </c:numCache>
            </c:numRef>
          </c:val>
          <c:extLst>
            <c:ext xmlns:c16="http://schemas.microsoft.com/office/drawing/2014/chart" uri="{C3380CC4-5D6E-409C-BE32-E72D297353CC}">
              <c16:uniqueId val="{00000000-0788-46DD-BA72-4211D35B9ACD}"/>
            </c:ext>
          </c:extLst>
        </c:ser>
        <c:dLbls>
          <c:showLegendKey val="0"/>
          <c:showVal val="0"/>
          <c:showCatName val="0"/>
          <c:showSerName val="0"/>
          <c:showPercent val="0"/>
          <c:showBubbleSize val="0"/>
        </c:dLbls>
        <c:gapWidth val="160"/>
        <c:gapDepth val="0"/>
        <c:shape val="box"/>
        <c:axId val="490053712"/>
        <c:axId val="490054104"/>
        <c:axId val="489145608"/>
      </c:bar3DChart>
      <c:catAx>
        <c:axId val="4900537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rgbClr val="003300"/>
                </a:solidFill>
                <a:latin typeface="+mn-lt"/>
                <a:ea typeface="+mn-ea"/>
                <a:cs typeface="+mn-cs"/>
              </a:defRPr>
            </a:pPr>
            <a:endParaRPr lang="es-GT"/>
          </a:p>
        </c:txPr>
        <c:crossAx val="490054104"/>
        <c:crosses val="autoZero"/>
        <c:auto val="1"/>
        <c:lblAlgn val="ctr"/>
        <c:lblOffset val="100"/>
        <c:noMultiLvlLbl val="0"/>
      </c:catAx>
      <c:valAx>
        <c:axId val="490054104"/>
        <c:scaling>
          <c:orientation val="minMax"/>
        </c:scaling>
        <c:delete val="0"/>
        <c:axPos val="l"/>
        <c:numFmt formatCode="General" sourceLinked="1"/>
        <c:majorTickMark val="none"/>
        <c:minorTickMark val="none"/>
        <c:tickLblPos val="nextTo"/>
        <c:spPr>
          <a:noFill/>
          <a:ln>
            <a:solidFill>
              <a:srgbClr val="00B050"/>
            </a:solidFill>
          </a:ln>
          <a:effectLst/>
        </c:spPr>
        <c:txPr>
          <a:bodyPr rot="-60000000" spcFirstLastPara="1" vertOverflow="ellipsis" vert="horz" wrap="square" anchor="ctr" anchorCtr="1"/>
          <a:lstStyle/>
          <a:p>
            <a:pPr>
              <a:defRPr sz="900" b="1" i="0" u="none" strike="noStrike" kern="1200" baseline="0">
                <a:solidFill>
                  <a:srgbClr val="003300"/>
                </a:solidFill>
                <a:latin typeface="+mn-lt"/>
                <a:ea typeface="+mn-ea"/>
                <a:cs typeface="+mn-cs"/>
              </a:defRPr>
            </a:pPr>
            <a:endParaRPr lang="es-GT"/>
          </a:p>
        </c:txPr>
        <c:crossAx val="490053712"/>
        <c:crosses val="autoZero"/>
        <c:crossBetween val="between"/>
      </c:valAx>
      <c:serAx>
        <c:axId val="489145608"/>
        <c:scaling>
          <c:orientation val="minMax"/>
        </c:scaling>
        <c:delete val="1"/>
        <c:axPos val="b"/>
        <c:majorTickMark val="none"/>
        <c:minorTickMark val="none"/>
        <c:tickLblPos val="nextTo"/>
        <c:crossAx val="490054104"/>
        <c:crosses val="autoZero"/>
      </c:serAx>
      <c:dTable>
        <c:showHorzBorder val="1"/>
        <c:showVertBorder val="1"/>
        <c:showOutline val="1"/>
        <c:showKeys val="1"/>
        <c:spPr>
          <a:noFill/>
          <a:ln w="0">
            <a:solidFill>
              <a:srgbClr val="000099"/>
            </a:solidFill>
          </a:ln>
          <a:effectLst/>
        </c:spPr>
        <c:txPr>
          <a:bodyPr rot="0" spcFirstLastPara="1" vertOverflow="ellipsis" vert="horz" wrap="square" anchor="ctr" anchorCtr="1"/>
          <a:lstStyle/>
          <a:p>
            <a:pPr rtl="0">
              <a:defRPr sz="900" b="1" i="0" u="none" strike="noStrike" kern="1200" baseline="0">
                <a:solidFill>
                  <a:srgbClr val="003300"/>
                </a:solidFill>
                <a:latin typeface="+mn-lt"/>
                <a:ea typeface="+mn-ea"/>
                <a:cs typeface="+mn-cs"/>
              </a:defRPr>
            </a:pPr>
            <a:endParaRPr lang="es-GT"/>
          </a:p>
        </c:txPr>
      </c:dTable>
      <c:spPr>
        <a:noFill/>
        <a:ln>
          <a:noFill/>
        </a:ln>
        <a:effectLst/>
      </c:spPr>
    </c:plotArea>
    <c:plotVisOnly val="1"/>
    <c:dispBlanksAs val="gap"/>
    <c:showDLblsOverMax val="0"/>
  </c:chart>
  <c:spPr>
    <a:solidFill>
      <a:schemeClr val="bg1"/>
    </a:solidFill>
    <a:ln w="0" cap="flat" cmpd="sng" algn="ctr">
      <a:solidFill>
        <a:srgbClr val="00B050"/>
      </a:solidFill>
      <a:round/>
    </a:ln>
    <a:effectLst/>
  </c:spPr>
  <c:txPr>
    <a:bodyPr/>
    <a:lstStyle/>
    <a:p>
      <a:pPr>
        <a:defRPr/>
      </a:pPr>
      <a:endParaRPr lang="es-GT"/>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rgbClr val="003300"/>
                </a:solidFill>
                <a:effectLst>
                  <a:outerShdw blurRad="50800" dist="38100" dir="5400000" algn="t" rotWithShape="0">
                    <a:prstClr val="black">
                      <a:alpha val="40000"/>
                    </a:prstClr>
                  </a:outerShdw>
                </a:effectLst>
                <a:latin typeface="+mn-lt"/>
                <a:ea typeface="+mn-ea"/>
                <a:cs typeface="+mn-cs"/>
              </a:defRPr>
            </a:pPr>
            <a:r>
              <a:rPr lang="es-GT" sz="1600" b="1" i="0" baseline="0">
                <a:effectLst>
                  <a:outerShdw blurRad="50800" dist="38100" dir="5400000" algn="t" rotWithShape="0">
                    <a:srgbClr val="000000">
                      <a:alpha val="40000"/>
                    </a:srgbClr>
                  </a:outerShdw>
                </a:effectLst>
              </a:rPr>
              <a:t>Estadística por categoría: Edad</a:t>
            </a:r>
            <a:endParaRPr lang="es-GT" sz="1600">
              <a:effectLst/>
            </a:endParaRPr>
          </a:p>
        </c:rich>
      </c:tx>
      <c:layout>
        <c:manualLayout>
          <c:xMode val="edge"/>
          <c:yMode val="edge"/>
          <c:x val="0.16795122484689415"/>
          <c:y val="5.5555555555555552E-2"/>
        </c:manualLayout>
      </c:layout>
      <c:overlay val="0"/>
      <c:spPr>
        <a:noFill/>
        <a:ln>
          <a:noFill/>
        </a:ln>
        <a:effectLst/>
      </c:spPr>
      <c:txPr>
        <a:bodyPr rot="0" spcFirstLastPara="1" vertOverflow="ellipsis" vert="horz" wrap="square" anchor="ctr" anchorCtr="1"/>
        <a:lstStyle/>
        <a:p>
          <a:pPr>
            <a:defRPr sz="1600" b="1" i="0" u="none" strike="noStrike" kern="1200" spc="100" baseline="0">
              <a:solidFill>
                <a:srgbClr val="003300"/>
              </a:solidFill>
              <a:effectLst>
                <a:outerShdw blurRad="50800" dist="38100" dir="5400000" algn="t" rotWithShape="0">
                  <a:prstClr val="black">
                    <a:alpha val="40000"/>
                  </a:prstClr>
                </a:outerShdw>
              </a:effectLst>
              <a:latin typeface="+mn-lt"/>
              <a:ea typeface="+mn-ea"/>
              <a:cs typeface="+mn-cs"/>
            </a:defRPr>
          </a:pPr>
          <a:endParaRPr lang="es-GT"/>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1"/>
          <c:order val="1"/>
          <c:tx>
            <c:strRef>
              <c:f>'ACTIVOS DIC 2019-2020'!$J$148</c:f>
              <c:strCache>
                <c:ptCount val="1"/>
                <c:pt idx="0">
                  <c:v>Sexo: Hombres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solidFill>
                        <a:srgbClr val="3366FF"/>
                      </a:solidFill>
                    </a:ln>
                    <a:solidFill>
                      <a:srgbClr val="3366FF">
                        <a:alpha val="95000"/>
                      </a:srgbClr>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'ACTIVOS DIC 2019-2020'!$K$146:$P$146</c:f>
              <c:strCache>
                <c:ptCount val="6"/>
                <c:pt idx="0">
                  <c:v>0  -  5</c:v>
                </c:pt>
                <c:pt idx="1">
                  <c:v>06  -  13</c:v>
                </c:pt>
                <c:pt idx="2">
                  <c:v>14  -  18</c:v>
                </c:pt>
                <c:pt idx="3">
                  <c:v>19  -  30</c:v>
                </c:pt>
                <c:pt idx="4">
                  <c:v>31  -  60</c:v>
                </c:pt>
                <c:pt idx="5">
                  <c:v>60 y más</c:v>
                </c:pt>
              </c:strCache>
            </c:strRef>
          </c:cat>
          <c:val>
            <c:numRef>
              <c:f>'ACTIVOS DIC 2019-2020'!$K$148:$P$148</c:f>
              <c:numCache>
                <c:formatCode>General</c:formatCode>
                <c:ptCount val="6"/>
                <c:pt idx="2">
                  <c:v>34</c:v>
                </c:pt>
                <c:pt idx="3">
                  <c:v>47</c:v>
                </c:pt>
                <c:pt idx="4">
                  <c:v>44</c:v>
                </c:pt>
                <c:pt idx="5">
                  <c:v>2</c:v>
                </c:pt>
              </c:numCache>
            </c:numRef>
          </c:val>
          <c:extLst>
            <c:ext xmlns:c16="http://schemas.microsoft.com/office/drawing/2014/chart" uri="{C3380CC4-5D6E-409C-BE32-E72D297353CC}">
              <c16:uniqueId val="{00000000-4682-472B-A464-E622459C681A}"/>
            </c:ext>
          </c:extLst>
        </c:ser>
        <c:dLbls>
          <c:showLegendKey val="0"/>
          <c:showVal val="1"/>
          <c:showCatName val="0"/>
          <c:showSerName val="0"/>
          <c:showPercent val="0"/>
          <c:showBubbleSize val="0"/>
        </c:dLbls>
        <c:gapWidth val="150"/>
        <c:shape val="box"/>
        <c:axId val="490058416"/>
        <c:axId val="490059592"/>
        <c:axId val="489138824"/>
        <c:extLst>
          <c:ext xmlns:c15="http://schemas.microsoft.com/office/drawing/2012/chart" uri="{02D57815-91ED-43cb-92C2-25804820EDAC}">
            <c15:filteredBarSeries>
              <c15:ser>
                <c:idx val="0"/>
                <c:order val="0"/>
                <c:tx>
                  <c:strRef>
                    <c:extLst>
                      <c:ext uri="{02D57815-91ED-43cb-92C2-25804820EDAC}">
                        <c15:formulaRef>
                          <c15:sqref>'ACTIVOS DIC 2019-2020'!$J$147</c15:sqref>
                        </c15:formulaRef>
                      </c:ext>
                    </c:extLst>
                    <c:strCache>
                      <c:ptCount val="1"/>
                      <c:pt idx="0">
                        <c:v>Sexo: Mujeres</c:v>
                      </c:pt>
                    </c:strCache>
                  </c:strRef>
                </c:tx>
                <c:spPr>
                  <a:solidFill>
                    <a:srgbClr val="FF6699"/>
                  </a:soli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solidFill>
                              <a:srgbClr val="FF6699"/>
                            </a:solidFill>
                          </a:ln>
                          <a:solidFill>
                            <a:srgbClr val="FF6699"/>
                          </a:solidFill>
                          <a:latin typeface="+mn-lt"/>
                          <a:ea typeface="+mn-ea"/>
                          <a:cs typeface="+mn-cs"/>
                        </a:defRPr>
                      </a:pPr>
                      <a:endParaRPr lang="es-GT"/>
                    </a:p>
                  </c:txPr>
                  <c:showLegendKey val="0"/>
                  <c:showVal val="1"/>
                  <c:showCatName val="0"/>
                  <c:showSerName val="0"/>
                  <c:showPercent val="0"/>
                  <c:showBubbleSize val="0"/>
                  <c:showLeaderLines val="0"/>
                  <c:extLst>
                    <c:ext uri="{CE6537A1-D6FC-4f65-9D91-7224C49458BB}">
                      <c15:showLeaderLines val="1"/>
                      <c15:leaderLines>
                        <c:spPr>
                          <a:ln w="9525">
                            <a:solidFill>
                              <a:schemeClr val="lt1">
                                <a:lumMod val="95000"/>
                                <a:alpha val="54000"/>
                              </a:schemeClr>
                            </a:solidFill>
                          </a:ln>
                          <a:effectLst/>
                        </c:spPr>
                      </c15:leaderLines>
                    </c:ext>
                  </c:extLst>
                </c:dLbls>
                <c:cat>
                  <c:strRef>
                    <c:extLst>
                      <c:ext uri="{02D57815-91ED-43cb-92C2-25804820EDAC}">
                        <c15:formulaRef>
                          <c15:sqref>'ACTIVOS DIC 2019-2020'!$K$146:$P$146</c15:sqref>
                        </c15:formulaRef>
                      </c:ext>
                    </c:extLst>
                    <c:strCache>
                      <c:ptCount val="6"/>
                      <c:pt idx="0">
                        <c:v>0  -  5</c:v>
                      </c:pt>
                      <c:pt idx="1">
                        <c:v>06  -  13</c:v>
                      </c:pt>
                      <c:pt idx="2">
                        <c:v>14  -  18</c:v>
                      </c:pt>
                      <c:pt idx="3">
                        <c:v>19  -  30</c:v>
                      </c:pt>
                      <c:pt idx="4">
                        <c:v>31  -  60</c:v>
                      </c:pt>
                      <c:pt idx="5">
                        <c:v>60 y más</c:v>
                      </c:pt>
                    </c:strCache>
                  </c:strRef>
                </c:cat>
                <c:val>
                  <c:numRef>
                    <c:extLst>
                      <c:ext uri="{02D57815-91ED-43cb-92C2-25804820EDAC}">
                        <c15:formulaRef>
                          <c15:sqref>'ACTIVOS DIC 2019-2020'!$K$147:$P$147</c15:sqref>
                        </c15:formulaRef>
                      </c:ext>
                    </c:extLst>
                    <c:numCache>
                      <c:formatCode>General</c:formatCode>
                      <c:ptCount val="6"/>
                      <c:pt idx="2">
                        <c:v>24</c:v>
                      </c:pt>
                      <c:pt idx="3">
                        <c:v>34</c:v>
                      </c:pt>
                      <c:pt idx="4">
                        <c:v>13</c:v>
                      </c:pt>
                    </c:numCache>
                  </c:numRef>
                </c:val>
                <c:extLst>
                  <c:ext xmlns:c16="http://schemas.microsoft.com/office/drawing/2014/chart" uri="{C3380CC4-5D6E-409C-BE32-E72D297353CC}">
                    <c16:uniqueId val="{00000001-4682-472B-A464-E622459C681A}"/>
                  </c:ext>
                </c:extLst>
              </c15:ser>
            </c15:filteredBarSeries>
          </c:ext>
        </c:extLst>
      </c:bar3DChart>
      <c:catAx>
        <c:axId val="49005841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3300"/>
                </a:solidFill>
                <a:latin typeface="+mn-lt"/>
                <a:ea typeface="+mn-ea"/>
                <a:cs typeface="+mn-cs"/>
              </a:defRPr>
            </a:pPr>
            <a:endParaRPr lang="es-GT"/>
          </a:p>
        </c:txPr>
        <c:crossAx val="490059592"/>
        <c:crosses val="autoZero"/>
        <c:auto val="1"/>
        <c:lblAlgn val="ctr"/>
        <c:lblOffset val="100"/>
        <c:noMultiLvlLbl val="0"/>
      </c:catAx>
      <c:valAx>
        <c:axId val="490059592"/>
        <c:scaling>
          <c:orientation val="minMax"/>
        </c:scaling>
        <c:delete val="0"/>
        <c:axPos val="l"/>
        <c:majorGridlines>
          <c:spPr>
            <a:ln w="9525" cap="flat" cmpd="sng" algn="ctr">
              <a:solidFill>
                <a:schemeClr val="dk1">
                  <a:lumMod val="50000"/>
                  <a:lumOff val="5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3300"/>
                </a:solidFill>
                <a:latin typeface="+mn-lt"/>
                <a:ea typeface="+mn-ea"/>
                <a:cs typeface="+mn-cs"/>
              </a:defRPr>
            </a:pPr>
            <a:endParaRPr lang="es-GT"/>
          </a:p>
        </c:txPr>
        <c:crossAx val="490058416"/>
        <c:crosses val="autoZero"/>
        <c:crossBetween val="between"/>
      </c:valAx>
      <c:serAx>
        <c:axId val="489138824"/>
        <c:scaling>
          <c:orientation val="minMax"/>
        </c:scaling>
        <c:delete val="1"/>
        <c:axPos val="b"/>
        <c:majorTickMark val="none"/>
        <c:minorTickMark val="none"/>
        <c:tickLblPos val="nextTo"/>
        <c:crossAx val="490059592"/>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rgbClr val="003300"/>
              </a:solidFill>
              <a:latin typeface="+mn-lt"/>
              <a:ea typeface="+mn-ea"/>
              <a:cs typeface="+mn-cs"/>
            </a:defRPr>
          </a:pPr>
          <a:endParaRPr lang="es-GT"/>
        </a:p>
      </c:txPr>
    </c:legend>
    <c:plotVisOnly val="1"/>
    <c:dispBlanksAs val="gap"/>
    <c:showDLblsOverMax val="0"/>
  </c:chart>
  <c:spPr>
    <a:gradFill flip="none" rotWithShape="1">
      <a:gsLst>
        <a:gs pos="0">
          <a:schemeClr val="accent6">
            <a:lumMod val="45000"/>
            <a:lumOff val="55000"/>
          </a:schemeClr>
        </a:gs>
        <a:gs pos="43000">
          <a:schemeClr val="accent6">
            <a:lumMod val="20000"/>
            <a:lumOff val="80000"/>
          </a:schemeClr>
        </a:gs>
      </a:gsLst>
      <a:lin ang="2700000" scaled="1"/>
      <a:tileRect/>
    </a:gradFill>
    <a:ln>
      <a:noFill/>
    </a:ln>
    <a:effectLst/>
  </c:spPr>
  <c:txPr>
    <a:bodyPr/>
    <a:lstStyle/>
    <a:p>
      <a:pPr>
        <a:defRPr>
          <a:solidFill>
            <a:srgbClr val="003300"/>
          </a:solidFill>
        </a:defRPr>
      </a:pPr>
      <a:endParaRPr lang="es-GT"/>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rgbClr val="003300"/>
                </a:solidFill>
                <a:effectLst>
                  <a:outerShdw blurRad="50800" dist="38100" dir="5400000" algn="t" rotWithShape="0">
                    <a:prstClr val="black">
                      <a:alpha val="40000"/>
                    </a:prstClr>
                  </a:outerShdw>
                </a:effectLst>
                <a:latin typeface="+mn-lt"/>
                <a:ea typeface="+mn-ea"/>
                <a:cs typeface="+mn-cs"/>
              </a:defRPr>
            </a:pPr>
            <a:r>
              <a:rPr lang="es-GT" sz="1600" b="1" i="0" baseline="0">
                <a:effectLst>
                  <a:outerShdw blurRad="50800" dist="38100" dir="5400000" algn="t" rotWithShape="0">
                    <a:srgbClr val="000000">
                      <a:alpha val="40000"/>
                    </a:srgbClr>
                  </a:outerShdw>
                </a:effectLst>
              </a:rPr>
              <a:t>Estadística por categoría: Edad</a:t>
            </a:r>
            <a:endParaRPr lang="es-GT" sz="1600">
              <a:effectLst/>
            </a:endParaRPr>
          </a:p>
        </c:rich>
      </c:tx>
      <c:layout>
        <c:manualLayout>
          <c:xMode val="edge"/>
          <c:yMode val="edge"/>
          <c:x val="0.17628455818022748"/>
          <c:y val="5.5555752160193456E-2"/>
        </c:manualLayout>
      </c:layout>
      <c:overlay val="0"/>
      <c:spPr>
        <a:noFill/>
        <a:ln>
          <a:noFill/>
        </a:ln>
        <a:effectLst/>
      </c:spPr>
      <c:txPr>
        <a:bodyPr rot="0" spcFirstLastPara="1" vertOverflow="ellipsis" vert="horz" wrap="square" anchor="ctr" anchorCtr="1"/>
        <a:lstStyle/>
        <a:p>
          <a:pPr>
            <a:defRPr sz="1600" b="1" i="0" u="none" strike="noStrike" kern="1200" spc="100" baseline="0">
              <a:solidFill>
                <a:srgbClr val="003300"/>
              </a:solidFill>
              <a:effectLst>
                <a:outerShdw blurRad="50800" dist="38100" dir="5400000" algn="t" rotWithShape="0">
                  <a:prstClr val="black">
                    <a:alpha val="40000"/>
                  </a:prstClr>
                </a:outerShdw>
              </a:effectLst>
              <a:latin typeface="+mn-lt"/>
              <a:ea typeface="+mn-ea"/>
              <a:cs typeface="+mn-cs"/>
            </a:defRPr>
          </a:pPr>
          <a:endParaRPr lang="es-GT"/>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2692038495188102E-2"/>
          <c:y val="0.19740324594257178"/>
          <c:w val="0.90286351706036749"/>
          <c:h val="0.57251742408603423"/>
        </c:manualLayout>
      </c:layout>
      <c:bar3DChart>
        <c:barDir val="col"/>
        <c:grouping val="standard"/>
        <c:varyColors val="0"/>
        <c:ser>
          <c:idx val="0"/>
          <c:order val="0"/>
          <c:tx>
            <c:strRef>
              <c:f>'ACTIVOS DIC 2019-2020'!$J$147</c:f>
              <c:strCache>
                <c:ptCount val="1"/>
                <c:pt idx="0">
                  <c:v>Sexo: Mujeres</c:v>
                </c:pt>
              </c:strCache>
            </c:strRef>
          </c:tx>
          <c:spPr>
            <a:solidFill>
              <a:srgbClr val="FF6699"/>
            </a:soli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solidFill>
                        <a:srgbClr val="FF6699"/>
                      </a:solidFill>
                    </a:ln>
                    <a:solidFill>
                      <a:srgbClr val="FF6699"/>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'ACTIVOS DIC 2019-2020'!$K$146:$P$146</c:f>
              <c:strCache>
                <c:ptCount val="6"/>
                <c:pt idx="0">
                  <c:v>0  -  5</c:v>
                </c:pt>
                <c:pt idx="1">
                  <c:v>06  -  13</c:v>
                </c:pt>
                <c:pt idx="2">
                  <c:v>14  -  18</c:v>
                </c:pt>
                <c:pt idx="3">
                  <c:v>19  -  30</c:v>
                </c:pt>
                <c:pt idx="4">
                  <c:v>31  -  60</c:v>
                </c:pt>
                <c:pt idx="5">
                  <c:v>60 y más</c:v>
                </c:pt>
              </c:strCache>
            </c:strRef>
          </c:cat>
          <c:val>
            <c:numRef>
              <c:f>'ACTIVOS DIC 2019-2020'!$K$147:$P$147</c:f>
              <c:numCache>
                <c:formatCode>General</c:formatCode>
                <c:ptCount val="6"/>
                <c:pt idx="2">
                  <c:v>24</c:v>
                </c:pt>
                <c:pt idx="3">
                  <c:v>34</c:v>
                </c:pt>
                <c:pt idx="4">
                  <c:v>13</c:v>
                </c:pt>
              </c:numCache>
            </c:numRef>
          </c:val>
          <c:extLst>
            <c:ext xmlns:c16="http://schemas.microsoft.com/office/drawing/2014/chart" uri="{C3380CC4-5D6E-409C-BE32-E72D297353CC}">
              <c16:uniqueId val="{00000000-EFB5-4FC5-9C7D-6AB1F0BACB30}"/>
            </c:ext>
          </c:extLst>
        </c:ser>
        <c:dLbls>
          <c:showLegendKey val="0"/>
          <c:showVal val="1"/>
          <c:showCatName val="0"/>
          <c:showSerName val="0"/>
          <c:showPercent val="0"/>
          <c:showBubbleSize val="0"/>
        </c:dLbls>
        <c:gapWidth val="150"/>
        <c:shape val="box"/>
        <c:axId val="490060768"/>
        <c:axId val="490059200"/>
        <c:axId val="489145184"/>
        <c:extLst>
          <c:ext xmlns:c15="http://schemas.microsoft.com/office/drawing/2012/chart" uri="{02D57815-91ED-43cb-92C2-25804820EDAC}">
            <c15:filteredBarSeries>
              <c15:ser>
                <c:idx val="1"/>
                <c:order val="1"/>
                <c:tx>
                  <c:strRef>
                    <c:extLst>
                      <c:ext uri="{02D57815-91ED-43cb-92C2-25804820EDAC}">
                        <c15:formulaRef>
                          <c15:sqref>'ACTIVOS DIC 2019-2020'!$J$148</c15:sqref>
                        </c15:formulaRef>
                      </c:ext>
                    </c:extLst>
                    <c:strCache>
                      <c:ptCount val="1"/>
                      <c:pt idx="0">
                        <c:v>Sexo: Hombres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solidFill>
                              <a:srgbClr val="3366FF"/>
                            </a:solidFill>
                          </a:ln>
                          <a:solidFill>
                            <a:srgbClr val="3366FF">
                              <a:alpha val="95000"/>
                            </a:srgbClr>
                          </a:solidFill>
                          <a:latin typeface="+mn-lt"/>
                          <a:ea typeface="+mn-ea"/>
                          <a:cs typeface="+mn-cs"/>
                        </a:defRPr>
                      </a:pPr>
                      <a:endParaRPr lang="es-GT"/>
                    </a:p>
                  </c:txPr>
                  <c:showLegendKey val="0"/>
                  <c:showVal val="1"/>
                  <c:showCatName val="0"/>
                  <c:showSerName val="0"/>
                  <c:showPercent val="0"/>
                  <c:showBubbleSize val="0"/>
                  <c:showLeaderLines val="0"/>
                  <c:extLst>
                    <c:ext uri="{CE6537A1-D6FC-4f65-9D91-7224C49458BB}">
                      <c15:showLeaderLines val="1"/>
                      <c15:leaderLines>
                        <c:spPr>
                          <a:ln w="9525">
                            <a:solidFill>
                              <a:schemeClr val="lt1">
                                <a:lumMod val="95000"/>
                                <a:alpha val="54000"/>
                              </a:schemeClr>
                            </a:solidFill>
                          </a:ln>
                          <a:effectLst/>
                        </c:spPr>
                      </c15:leaderLines>
                    </c:ext>
                  </c:extLst>
                </c:dLbls>
                <c:cat>
                  <c:strRef>
                    <c:extLst>
                      <c:ext uri="{02D57815-91ED-43cb-92C2-25804820EDAC}">
                        <c15:formulaRef>
                          <c15:sqref>'ACTIVOS DIC 2019-2020'!$K$146:$P$146</c15:sqref>
                        </c15:formulaRef>
                      </c:ext>
                    </c:extLst>
                    <c:strCache>
                      <c:ptCount val="6"/>
                      <c:pt idx="0">
                        <c:v>0  -  5</c:v>
                      </c:pt>
                      <c:pt idx="1">
                        <c:v>06  -  13</c:v>
                      </c:pt>
                      <c:pt idx="2">
                        <c:v>14  -  18</c:v>
                      </c:pt>
                      <c:pt idx="3">
                        <c:v>19  -  30</c:v>
                      </c:pt>
                      <c:pt idx="4">
                        <c:v>31  -  60</c:v>
                      </c:pt>
                      <c:pt idx="5">
                        <c:v>60 y más</c:v>
                      </c:pt>
                    </c:strCache>
                  </c:strRef>
                </c:cat>
                <c:val>
                  <c:numRef>
                    <c:extLst>
                      <c:ext uri="{02D57815-91ED-43cb-92C2-25804820EDAC}">
                        <c15:formulaRef>
                          <c15:sqref>'ACTIVOS DIC 2019-2020'!$K$148:$P$148</c15:sqref>
                        </c15:formulaRef>
                      </c:ext>
                    </c:extLst>
                    <c:numCache>
                      <c:formatCode>General</c:formatCode>
                      <c:ptCount val="6"/>
                      <c:pt idx="2">
                        <c:v>34</c:v>
                      </c:pt>
                      <c:pt idx="3">
                        <c:v>47</c:v>
                      </c:pt>
                      <c:pt idx="4">
                        <c:v>44</c:v>
                      </c:pt>
                      <c:pt idx="5">
                        <c:v>2</c:v>
                      </c:pt>
                    </c:numCache>
                  </c:numRef>
                </c:val>
                <c:extLst>
                  <c:ext xmlns:c16="http://schemas.microsoft.com/office/drawing/2014/chart" uri="{C3380CC4-5D6E-409C-BE32-E72D297353CC}">
                    <c16:uniqueId val="{00000001-EFB5-4FC5-9C7D-6AB1F0BACB30}"/>
                  </c:ext>
                </c:extLst>
              </c15:ser>
            </c15:filteredBarSeries>
          </c:ext>
        </c:extLst>
      </c:bar3DChart>
      <c:catAx>
        <c:axId val="49006076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3300"/>
                </a:solidFill>
                <a:latin typeface="+mn-lt"/>
                <a:ea typeface="+mn-ea"/>
                <a:cs typeface="+mn-cs"/>
              </a:defRPr>
            </a:pPr>
            <a:endParaRPr lang="es-GT"/>
          </a:p>
        </c:txPr>
        <c:crossAx val="490059200"/>
        <c:crosses val="autoZero"/>
        <c:auto val="1"/>
        <c:lblAlgn val="ctr"/>
        <c:lblOffset val="100"/>
        <c:noMultiLvlLbl val="0"/>
      </c:catAx>
      <c:valAx>
        <c:axId val="490059200"/>
        <c:scaling>
          <c:orientation val="minMax"/>
        </c:scaling>
        <c:delete val="0"/>
        <c:axPos val="l"/>
        <c:majorGridlines>
          <c:spPr>
            <a:ln w="9525" cap="flat" cmpd="sng" algn="ctr">
              <a:solidFill>
                <a:schemeClr val="dk1">
                  <a:lumMod val="50000"/>
                  <a:lumOff val="5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3300"/>
                </a:solidFill>
                <a:latin typeface="+mn-lt"/>
                <a:ea typeface="+mn-ea"/>
                <a:cs typeface="+mn-cs"/>
              </a:defRPr>
            </a:pPr>
            <a:endParaRPr lang="es-GT"/>
          </a:p>
        </c:txPr>
        <c:crossAx val="490060768"/>
        <c:crosses val="autoZero"/>
        <c:crossBetween val="between"/>
      </c:valAx>
      <c:serAx>
        <c:axId val="489145184"/>
        <c:scaling>
          <c:orientation val="minMax"/>
        </c:scaling>
        <c:delete val="1"/>
        <c:axPos val="b"/>
        <c:majorTickMark val="none"/>
        <c:minorTickMark val="none"/>
        <c:tickLblPos val="nextTo"/>
        <c:crossAx val="490059200"/>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rgbClr val="003300"/>
              </a:solidFill>
              <a:latin typeface="+mn-lt"/>
              <a:ea typeface="+mn-ea"/>
              <a:cs typeface="+mn-cs"/>
            </a:defRPr>
          </a:pPr>
          <a:endParaRPr lang="es-GT"/>
        </a:p>
      </c:txPr>
    </c:legend>
    <c:plotVisOnly val="1"/>
    <c:dispBlanksAs val="gap"/>
    <c:showDLblsOverMax val="0"/>
  </c:chart>
  <c:spPr>
    <a:gradFill flip="none" rotWithShape="1">
      <a:gsLst>
        <a:gs pos="0">
          <a:schemeClr val="accent6">
            <a:lumMod val="45000"/>
            <a:lumOff val="55000"/>
          </a:schemeClr>
        </a:gs>
        <a:gs pos="43000">
          <a:schemeClr val="accent6">
            <a:lumMod val="20000"/>
            <a:lumOff val="80000"/>
          </a:schemeClr>
        </a:gs>
      </a:gsLst>
      <a:lin ang="2700000" scaled="1"/>
      <a:tileRect/>
    </a:gradFill>
    <a:ln>
      <a:noFill/>
    </a:ln>
    <a:effectLst/>
  </c:spPr>
  <c:txPr>
    <a:bodyPr/>
    <a:lstStyle/>
    <a:p>
      <a:pPr>
        <a:defRPr>
          <a:solidFill>
            <a:srgbClr val="003300"/>
          </a:solidFill>
        </a:defRPr>
      </a:pPr>
      <a:endParaRPr lang="es-GT"/>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none" spc="100" baseline="0">
                <a:solidFill>
                  <a:srgbClr val="003300"/>
                </a:solidFill>
                <a:latin typeface="+mn-lt"/>
                <a:ea typeface="+mn-ea"/>
                <a:cs typeface="+mn-cs"/>
              </a:defRPr>
            </a:pPr>
            <a:r>
              <a:rPr lang="en-US" cap="none" spc="100" baseline="0">
                <a:solidFill>
                  <a:srgbClr val="003300"/>
                </a:solidFill>
              </a:rPr>
              <a:t>Estadística por Categoría: Etnia</a:t>
            </a:r>
          </a:p>
        </c:rich>
      </c:tx>
      <c:layout>
        <c:manualLayout>
          <c:xMode val="edge"/>
          <c:yMode val="edge"/>
          <c:x val="0.14797442968056534"/>
          <c:y val="2.6246708311443854E-2"/>
        </c:manualLayout>
      </c:layout>
      <c:overlay val="0"/>
      <c:spPr>
        <a:noFill/>
        <a:ln>
          <a:noFill/>
        </a:ln>
        <a:effectLst/>
      </c:spPr>
      <c:txPr>
        <a:bodyPr rot="0" spcFirstLastPara="1" vertOverflow="ellipsis" vert="horz" wrap="square" anchor="ctr" anchorCtr="1"/>
        <a:lstStyle/>
        <a:p>
          <a:pPr>
            <a:defRPr sz="1800" b="1" i="0" u="none" strike="noStrike" kern="1200" cap="none" spc="100" baseline="0">
              <a:solidFill>
                <a:srgbClr val="003300"/>
              </a:solidFill>
              <a:latin typeface="+mn-lt"/>
              <a:ea typeface="+mn-ea"/>
              <a:cs typeface="+mn-cs"/>
            </a:defRPr>
          </a:pPr>
          <a:endParaRPr lang="es-GT"/>
        </a:p>
      </c:txPr>
    </c:title>
    <c:autoTitleDeleted val="0"/>
    <c:view3D>
      <c:rotX val="10"/>
      <c:rotY val="0"/>
      <c:depthPercent val="100"/>
      <c:rAngAx val="0"/>
    </c:view3D>
    <c:floor>
      <c:thickness val="0"/>
      <c:spPr>
        <a:solidFill>
          <a:srgbClr val="DFFF99"/>
        </a:solidFill>
        <a:ln>
          <a:solidFill>
            <a:srgbClr val="000099"/>
          </a:solidFill>
        </a:ln>
        <a:effectLst/>
        <a:sp3d>
          <a:contourClr>
            <a:srgbClr val="000099"/>
          </a:contourClr>
        </a:sp3d>
      </c:spPr>
    </c:floor>
    <c:sideWall>
      <c:thickness val="0"/>
      <c:spPr>
        <a:solidFill>
          <a:srgbClr val="F1FFD1"/>
        </a:solidFill>
        <a:ln>
          <a:solidFill>
            <a:srgbClr val="000099"/>
          </a:solidFill>
        </a:ln>
        <a:effectLst/>
        <a:sp3d>
          <a:contourClr>
            <a:srgbClr val="000099"/>
          </a:contourClr>
        </a:sp3d>
      </c:spPr>
    </c:sideWall>
    <c:backWall>
      <c:thickness val="0"/>
      <c:spPr>
        <a:solidFill>
          <a:srgbClr val="F1FFD1"/>
        </a:solidFill>
        <a:ln>
          <a:solidFill>
            <a:srgbClr val="000099"/>
          </a:solidFill>
        </a:ln>
        <a:effectLst/>
        <a:sp3d>
          <a:contourClr>
            <a:srgbClr val="000099"/>
          </a:contourClr>
        </a:sp3d>
      </c:spPr>
    </c:backWall>
    <c:plotArea>
      <c:layout/>
      <c:bar3DChart>
        <c:barDir val="col"/>
        <c:grouping val="standard"/>
        <c:varyColors val="0"/>
        <c:ser>
          <c:idx val="0"/>
          <c:order val="0"/>
          <c:tx>
            <c:strRef>
              <c:f>'ETNIA - PERTEN LINGUISTICA'!$S$14</c:f>
              <c:strCache>
                <c:ptCount val="1"/>
                <c:pt idx="0">
                  <c:v>Hombres y Mujeres</c:v>
                </c:pt>
              </c:strCache>
            </c:strRef>
          </c:tx>
          <c:spPr>
            <a:solidFill>
              <a:srgbClr val="00B050"/>
            </a:solidFill>
            <a:ln w="19050">
              <a:solidFill>
                <a:srgbClr val="006600"/>
              </a:solidFill>
            </a:ln>
            <a:effectLst/>
            <a:sp3d contourW="19050">
              <a:contourClr>
                <a:srgbClr val="006600"/>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85000"/>
                        <a:lumOff val="15000"/>
                      </a:schemeClr>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'ETNIA - PERTEN LINGUISTICA'!$T$13:$W$13</c:f>
              <c:strCache>
                <c:ptCount val="4"/>
                <c:pt idx="0">
                  <c:v>Maya</c:v>
                </c:pt>
                <c:pt idx="1">
                  <c:v>Xinca</c:v>
                </c:pt>
                <c:pt idx="2">
                  <c:v>Garífuna</c:v>
                </c:pt>
                <c:pt idx="3">
                  <c:v>Ladino</c:v>
                </c:pt>
              </c:strCache>
            </c:strRef>
          </c:cat>
          <c:val>
            <c:numRef>
              <c:f>'ETNIA - PERTEN LINGUISTICA'!$T$14:$W$14</c:f>
              <c:numCache>
                <c:formatCode>General</c:formatCode>
                <c:ptCount val="4"/>
                <c:pt idx="0">
                  <c:v>0</c:v>
                </c:pt>
                <c:pt idx="1">
                  <c:v>0</c:v>
                </c:pt>
                <c:pt idx="2">
                  <c:v>0</c:v>
                </c:pt>
                <c:pt idx="3">
                  <c:v>198</c:v>
                </c:pt>
              </c:numCache>
            </c:numRef>
          </c:val>
          <c:extLst>
            <c:ext xmlns:c16="http://schemas.microsoft.com/office/drawing/2014/chart" uri="{C3380CC4-5D6E-409C-BE32-E72D297353CC}">
              <c16:uniqueId val="{00000000-B742-435A-BB93-685172391DCA}"/>
            </c:ext>
          </c:extLst>
        </c:ser>
        <c:dLbls>
          <c:showLegendKey val="0"/>
          <c:showVal val="0"/>
          <c:showCatName val="0"/>
          <c:showSerName val="0"/>
          <c:showPercent val="0"/>
          <c:showBubbleSize val="0"/>
        </c:dLbls>
        <c:gapWidth val="160"/>
        <c:gapDepth val="0"/>
        <c:shape val="box"/>
        <c:axId val="490053712"/>
        <c:axId val="490054104"/>
        <c:axId val="489145608"/>
      </c:bar3DChart>
      <c:catAx>
        <c:axId val="4900537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rgbClr val="003300"/>
                </a:solidFill>
                <a:latin typeface="+mn-lt"/>
                <a:ea typeface="+mn-ea"/>
                <a:cs typeface="+mn-cs"/>
              </a:defRPr>
            </a:pPr>
            <a:endParaRPr lang="es-GT"/>
          </a:p>
        </c:txPr>
        <c:crossAx val="490054104"/>
        <c:crosses val="autoZero"/>
        <c:auto val="1"/>
        <c:lblAlgn val="ctr"/>
        <c:lblOffset val="100"/>
        <c:noMultiLvlLbl val="0"/>
      </c:catAx>
      <c:valAx>
        <c:axId val="490054104"/>
        <c:scaling>
          <c:orientation val="minMax"/>
        </c:scaling>
        <c:delete val="0"/>
        <c:axPos val="l"/>
        <c:numFmt formatCode="General" sourceLinked="1"/>
        <c:majorTickMark val="none"/>
        <c:minorTickMark val="none"/>
        <c:tickLblPos val="nextTo"/>
        <c:spPr>
          <a:noFill/>
          <a:ln>
            <a:solidFill>
              <a:srgbClr val="00B050"/>
            </a:solidFill>
          </a:ln>
          <a:effectLst/>
        </c:spPr>
        <c:txPr>
          <a:bodyPr rot="-60000000" spcFirstLastPara="1" vertOverflow="ellipsis" vert="horz" wrap="square" anchor="ctr" anchorCtr="1"/>
          <a:lstStyle/>
          <a:p>
            <a:pPr>
              <a:defRPr sz="900" b="1" i="0" u="none" strike="noStrike" kern="1200" baseline="0">
                <a:solidFill>
                  <a:srgbClr val="003300"/>
                </a:solidFill>
                <a:latin typeface="+mn-lt"/>
                <a:ea typeface="+mn-ea"/>
                <a:cs typeface="+mn-cs"/>
              </a:defRPr>
            </a:pPr>
            <a:endParaRPr lang="es-GT"/>
          </a:p>
        </c:txPr>
        <c:crossAx val="490053712"/>
        <c:crosses val="autoZero"/>
        <c:crossBetween val="between"/>
      </c:valAx>
      <c:serAx>
        <c:axId val="489145608"/>
        <c:scaling>
          <c:orientation val="minMax"/>
        </c:scaling>
        <c:delete val="1"/>
        <c:axPos val="b"/>
        <c:majorTickMark val="none"/>
        <c:minorTickMark val="none"/>
        <c:tickLblPos val="nextTo"/>
        <c:crossAx val="490054104"/>
        <c:crosses val="autoZero"/>
      </c:serAx>
      <c:dTable>
        <c:showHorzBorder val="1"/>
        <c:showVertBorder val="1"/>
        <c:showOutline val="1"/>
        <c:showKeys val="1"/>
        <c:spPr>
          <a:noFill/>
          <a:ln w="0">
            <a:solidFill>
              <a:srgbClr val="000099"/>
            </a:solidFill>
          </a:ln>
          <a:effectLst/>
        </c:spPr>
        <c:txPr>
          <a:bodyPr rot="0" spcFirstLastPara="1" vertOverflow="ellipsis" vert="horz" wrap="square" anchor="ctr" anchorCtr="1"/>
          <a:lstStyle/>
          <a:p>
            <a:pPr rtl="0">
              <a:defRPr sz="900" b="1" i="0" u="none" strike="noStrike" kern="1200" baseline="0">
                <a:solidFill>
                  <a:srgbClr val="003300"/>
                </a:solidFill>
                <a:latin typeface="+mn-lt"/>
                <a:ea typeface="+mn-ea"/>
                <a:cs typeface="+mn-cs"/>
              </a:defRPr>
            </a:pPr>
            <a:endParaRPr lang="es-GT"/>
          </a:p>
        </c:txPr>
      </c:dTable>
      <c:spPr>
        <a:noFill/>
        <a:ln>
          <a:noFill/>
        </a:ln>
        <a:effectLst/>
      </c:spPr>
    </c:plotArea>
    <c:plotVisOnly val="1"/>
    <c:dispBlanksAs val="gap"/>
    <c:showDLblsOverMax val="0"/>
  </c:chart>
  <c:spPr>
    <a:solidFill>
      <a:schemeClr val="bg1"/>
    </a:solidFill>
    <a:ln w="0" cap="flat" cmpd="sng" algn="ctr">
      <a:solidFill>
        <a:srgbClr val="00B050"/>
      </a:solidFill>
      <a:round/>
    </a:ln>
    <a:effectLst/>
  </c:spPr>
  <c:txPr>
    <a:bodyPr/>
    <a:lstStyle/>
    <a:p>
      <a:pPr>
        <a:defRPr/>
      </a:pPr>
      <a:endParaRPr lang="es-G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rgbClr val="003300"/>
                </a:solidFill>
                <a:effectLst>
                  <a:outerShdw blurRad="50800" dist="38100" dir="5400000" algn="t" rotWithShape="0">
                    <a:prstClr val="black">
                      <a:alpha val="40000"/>
                    </a:prstClr>
                  </a:outerShdw>
                </a:effectLst>
                <a:latin typeface="+mn-lt"/>
                <a:ea typeface="+mn-ea"/>
                <a:cs typeface="+mn-cs"/>
              </a:defRPr>
            </a:pPr>
            <a:r>
              <a:rPr lang="es-GT" sz="1600" b="1" i="0" baseline="0">
                <a:effectLst>
                  <a:outerShdw blurRad="50800" dist="38100" dir="5400000" algn="t" rotWithShape="0">
                    <a:srgbClr val="000000">
                      <a:alpha val="40000"/>
                    </a:srgbClr>
                  </a:outerShdw>
                </a:effectLst>
              </a:rPr>
              <a:t>Estadística por categoría: Edad</a:t>
            </a:r>
            <a:endParaRPr lang="es-GT" sz="1600">
              <a:effectLst/>
            </a:endParaRPr>
          </a:p>
        </c:rich>
      </c:tx>
      <c:layout>
        <c:manualLayout>
          <c:xMode val="edge"/>
          <c:yMode val="edge"/>
          <c:x val="0.16795122484689415"/>
          <c:y val="5.5555555555555552E-2"/>
        </c:manualLayout>
      </c:layout>
      <c:overlay val="0"/>
      <c:spPr>
        <a:noFill/>
        <a:ln>
          <a:noFill/>
        </a:ln>
        <a:effectLst/>
      </c:spPr>
      <c:txPr>
        <a:bodyPr rot="0" spcFirstLastPara="1" vertOverflow="ellipsis" vert="horz" wrap="square" anchor="ctr" anchorCtr="1"/>
        <a:lstStyle/>
        <a:p>
          <a:pPr>
            <a:defRPr sz="1600" b="1" i="0" u="none" strike="noStrike" kern="1200" spc="100" baseline="0">
              <a:solidFill>
                <a:srgbClr val="003300"/>
              </a:solidFill>
              <a:effectLst>
                <a:outerShdw blurRad="50800" dist="38100" dir="5400000" algn="t" rotWithShape="0">
                  <a:prstClr val="black">
                    <a:alpha val="40000"/>
                  </a:prstClr>
                </a:outerShdw>
              </a:effectLst>
              <a:latin typeface="+mn-lt"/>
              <a:ea typeface="+mn-ea"/>
              <a:cs typeface="+mn-cs"/>
            </a:defRPr>
          </a:pPr>
          <a:endParaRPr lang="es-GT"/>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1"/>
          <c:order val="1"/>
          <c:tx>
            <c:strRef>
              <c:f>'ACTIVOS DIC 2019-2020'!$J$148</c:f>
              <c:strCache>
                <c:ptCount val="1"/>
                <c:pt idx="0">
                  <c:v>Sexo: Hombres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solidFill>
                        <a:srgbClr val="3366FF"/>
                      </a:solidFill>
                    </a:ln>
                    <a:solidFill>
                      <a:srgbClr val="3366FF">
                        <a:alpha val="95000"/>
                      </a:srgbClr>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'ACTIVOS DIC 2019-2020'!$K$146:$P$146</c:f>
              <c:strCache>
                <c:ptCount val="6"/>
                <c:pt idx="0">
                  <c:v>0  -  5</c:v>
                </c:pt>
                <c:pt idx="1">
                  <c:v>06  -  13</c:v>
                </c:pt>
                <c:pt idx="2">
                  <c:v>14  -  18</c:v>
                </c:pt>
                <c:pt idx="3">
                  <c:v>19  -  30</c:v>
                </c:pt>
                <c:pt idx="4">
                  <c:v>31  -  60</c:v>
                </c:pt>
                <c:pt idx="5">
                  <c:v>60 y más</c:v>
                </c:pt>
              </c:strCache>
            </c:strRef>
          </c:cat>
          <c:val>
            <c:numRef>
              <c:f>'ACTIVOS DIC 2019-2020'!$K$148:$P$148</c:f>
              <c:numCache>
                <c:formatCode>General</c:formatCode>
                <c:ptCount val="6"/>
                <c:pt idx="2">
                  <c:v>16</c:v>
                </c:pt>
                <c:pt idx="3">
                  <c:v>18</c:v>
                </c:pt>
                <c:pt idx="4">
                  <c:v>14</c:v>
                </c:pt>
              </c:numCache>
            </c:numRef>
          </c:val>
          <c:extLst>
            <c:ext xmlns:c16="http://schemas.microsoft.com/office/drawing/2014/chart" uri="{C3380CC4-5D6E-409C-BE32-E72D297353CC}">
              <c16:uniqueId val="{00000000-5CDB-447C-BC97-4101E7137CF0}"/>
            </c:ext>
          </c:extLst>
        </c:ser>
        <c:dLbls>
          <c:showLegendKey val="0"/>
          <c:showVal val="1"/>
          <c:showCatName val="0"/>
          <c:showSerName val="0"/>
          <c:showPercent val="0"/>
          <c:showBubbleSize val="0"/>
        </c:dLbls>
        <c:gapWidth val="150"/>
        <c:shape val="box"/>
        <c:axId val="490058416"/>
        <c:axId val="490059592"/>
        <c:axId val="489138824"/>
        <c:extLst>
          <c:ext xmlns:c15="http://schemas.microsoft.com/office/drawing/2012/chart" uri="{02D57815-91ED-43cb-92C2-25804820EDAC}">
            <c15:filteredBarSeries>
              <c15:ser>
                <c:idx val="0"/>
                <c:order val="0"/>
                <c:tx>
                  <c:strRef>
                    <c:extLst>
                      <c:ext uri="{02D57815-91ED-43cb-92C2-25804820EDAC}">
                        <c15:formulaRef>
                          <c15:sqref>'ACTIVOS DIC 2019-2020'!$J$147</c15:sqref>
                        </c15:formulaRef>
                      </c:ext>
                    </c:extLst>
                    <c:strCache>
                      <c:ptCount val="1"/>
                      <c:pt idx="0">
                        <c:v>Sexo: Mujeres</c:v>
                      </c:pt>
                    </c:strCache>
                  </c:strRef>
                </c:tx>
                <c:spPr>
                  <a:solidFill>
                    <a:srgbClr val="FF6699"/>
                  </a:soli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solidFill>
                              <a:srgbClr val="FF6699"/>
                            </a:solidFill>
                          </a:ln>
                          <a:solidFill>
                            <a:srgbClr val="FF6699"/>
                          </a:solidFill>
                          <a:latin typeface="+mn-lt"/>
                          <a:ea typeface="+mn-ea"/>
                          <a:cs typeface="+mn-cs"/>
                        </a:defRPr>
                      </a:pPr>
                      <a:endParaRPr lang="es-GT"/>
                    </a:p>
                  </c:txPr>
                  <c:showLegendKey val="0"/>
                  <c:showVal val="1"/>
                  <c:showCatName val="0"/>
                  <c:showSerName val="0"/>
                  <c:showPercent val="0"/>
                  <c:showBubbleSize val="0"/>
                  <c:showLeaderLines val="0"/>
                  <c:extLst>
                    <c:ext uri="{CE6537A1-D6FC-4f65-9D91-7224C49458BB}">
                      <c15:showLeaderLines val="1"/>
                      <c15:leaderLines>
                        <c:spPr>
                          <a:ln w="9525">
                            <a:solidFill>
                              <a:schemeClr val="lt1">
                                <a:lumMod val="95000"/>
                                <a:alpha val="54000"/>
                              </a:schemeClr>
                            </a:solidFill>
                          </a:ln>
                          <a:effectLst/>
                        </c:spPr>
                      </c15:leaderLines>
                    </c:ext>
                  </c:extLst>
                </c:dLbls>
                <c:cat>
                  <c:strRef>
                    <c:extLst>
                      <c:ext uri="{02D57815-91ED-43cb-92C2-25804820EDAC}">
                        <c15:formulaRef>
                          <c15:sqref>'ACTIVOS DIC 2019-2020'!$K$146:$P$146</c15:sqref>
                        </c15:formulaRef>
                      </c:ext>
                    </c:extLst>
                    <c:strCache>
                      <c:ptCount val="6"/>
                      <c:pt idx="0">
                        <c:v>0  -  5</c:v>
                      </c:pt>
                      <c:pt idx="1">
                        <c:v>06  -  13</c:v>
                      </c:pt>
                      <c:pt idx="2">
                        <c:v>14  -  18</c:v>
                      </c:pt>
                      <c:pt idx="3">
                        <c:v>19  -  30</c:v>
                      </c:pt>
                      <c:pt idx="4">
                        <c:v>31  -  60</c:v>
                      </c:pt>
                      <c:pt idx="5">
                        <c:v>60 y más</c:v>
                      </c:pt>
                    </c:strCache>
                  </c:strRef>
                </c:cat>
                <c:val>
                  <c:numRef>
                    <c:extLst>
                      <c:ext uri="{02D57815-91ED-43cb-92C2-25804820EDAC}">
                        <c15:formulaRef>
                          <c15:sqref>'ACTIVOS DIC 2019-2020'!$K$147:$P$147</c15:sqref>
                        </c15:formulaRef>
                      </c:ext>
                    </c:extLst>
                    <c:numCache>
                      <c:formatCode>General</c:formatCode>
                      <c:ptCount val="6"/>
                      <c:pt idx="2">
                        <c:v>12</c:v>
                      </c:pt>
                      <c:pt idx="3">
                        <c:v>10</c:v>
                      </c:pt>
                      <c:pt idx="4">
                        <c:v>4</c:v>
                      </c:pt>
                    </c:numCache>
                  </c:numRef>
                </c:val>
                <c:extLst>
                  <c:ext xmlns:c16="http://schemas.microsoft.com/office/drawing/2014/chart" uri="{C3380CC4-5D6E-409C-BE32-E72D297353CC}">
                    <c16:uniqueId val="{00000001-5CDB-447C-BC97-4101E7137CF0}"/>
                  </c:ext>
                </c:extLst>
              </c15:ser>
            </c15:filteredBarSeries>
          </c:ext>
        </c:extLst>
      </c:bar3DChart>
      <c:catAx>
        <c:axId val="49005841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3300"/>
                </a:solidFill>
                <a:latin typeface="+mn-lt"/>
                <a:ea typeface="+mn-ea"/>
                <a:cs typeface="+mn-cs"/>
              </a:defRPr>
            </a:pPr>
            <a:endParaRPr lang="es-GT"/>
          </a:p>
        </c:txPr>
        <c:crossAx val="490059592"/>
        <c:crosses val="autoZero"/>
        <c:auto val="1"/>
        <c:lblAlgn val="ctr"/>
        <c:lblOffset val="100"/>
        <c:noMultiLvlLbl val="0"/>
      </c:catAx>
      <c:valAx>
        <c:axId val="490059592"/>
        <c:scaling>
          <c:orientation val="minMax"/>
        </c:scaling>
        <c:delete val="0"/>
        <c:axPos val="l"/>
        <c:majorGridlines>
          <c:spPr>
            <a:ln w="9525" cap="flat" cmpd="sng" algn="ctr">
              <a:solidFill>
                <a:schemeClr val="dk1">
                  <a:lumMod val="50000"/>
                  <a:lumOff val="5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3300"/>
                </a:solidFill>
                <a:latin typeface="+mn-lt"/>
                <a:ea typeface="+mn-ea"/>
                <a:cs typeface="+mn-cs"/>
              </a:defRPr>
            </a:pPr>
            <a:endParaRPr lang="es-GT"/>
          </a:p>
        </c:txPr>
        <c:crossAx val="490058416"/>
        <c:crosses val="autoZero"/>
        <c:crossBetween val="between"/>
      </c:valAx>
      <c:serAx>
        <c:axId val="489138824"/>
        <c:scaling>
          <c:orientation val="minMax"/>
        </c:scaling>
        <c:delete val="1"/>
        <c:axPos val="b"/>
        <c:majorTickMark val="none"/>
        <c:minorTickMark val="none"/>
        <c:tickLblPos val="nextTo"/>
        <c:crossAx val="490059592"/>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rgbClr val="003300"/>
              </a:solidFill>
              <a:latin typeface="+mn-lt"/>
              <a:ea typeface="+mn-ea"/>
              <a:cs typeface="+mn-cs"/>
            </a:defRPr>
          </a:pPr>
          <a:endParaRPr lang="es-GT"/>
        </a:p>
      </c:txPr>
    </c:legend>
    <c:plotVisOnly val="1"/>
    <c:dispBlanksAs val="gap"/>
    <c:showDLblsOverMax val="0"/>
  </c:chart>
  <c:spPr>
    <a:gradFill flip="none" rotWithShape="1">
      <a:gsLst>
        <a:gs pos="0">
          <a:schemeClr val="accent6">
            <a:lumMod val="45000"/>
            <a:lumOff val="55000"/>
          </a:schemeClr>
        </a:gs>
        <a:gs pos="43000">
          <a:schemeClr val="accent6">
            <a:lumMod val="20000"/>
            <a:lumOff val="80000"/>
          </a:schemeClr>
        </a:gs>
      </a:gsLst>
      <a:lin ang="2700000" scaled="1"/>
      <a:tileRect/>
    </a:gradFill>
    <a:ln>
      <a:noFill/>
    </a:ln>
    <a:effectLst/>
  </c:spPr>
  <c:txPr>
    <a:bodyPr/>
    <a:lstStyle/>
    <a:p>
      <a:pPr>
        <a:defRPr>
          <a:solidFill>
            <a:srgbClr val="003300"/>
          </a:solidFill>
        </a:defRPr>
      </a:pPr>
      <a:endParaRPr lang="es-G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rgbClr val="003300"/>
                </a:solidFill>
                <a:effectLst>
                  <a:outerShdw blurRad="50800" dist="38100" dir="5400000" algn="t" rotWithShape="0">
                    <a:prstClr val="black">
                      <a:alpha val="40000"/>
                    </a:prstClr>
                  </a:outerShdw>
                </a:effectLst>
                <a:latin typeface="+mn-lt"/>
                <a:ea typeface="+mn-ea"/>
                <a:cs typeface="+mn-cs"/>
              </a:defRPr>
            </a:pPr>
            <a:r>
              <a:rPr lang="es-GT" sz="1600" b="1" i="0" baseline="0">
                <a:effectLst>
                  <a:outerShdw blurRad="50800" dist="38100" dir="5400000" algn="t" rotWithShape="0">
                    <a:srgbClr val="000000">
                      <a:alpha val="40000"/>
                    </a:srgbClr>
                  </a:outerShdw>
                </a:effectLst>
              </a:rPr>
              <a:t>Estadística por categoría: Edad</a:t>
            </a:r>
            <a:endParaRPr lang="es-GT" sz="1600">
              <a:effectLst/>
            </a:endParaRPr>
          </a:p>
        </c:rich>
      </c:tx>
      <c:layout>
        <c:manualLayout>
          <c:xMode val="edge"/>
          <c:yMode val="edge"/>
          <c:x val="0.17628455818022748"/>
          <c:y val="5.5555752160193456E-2"/>
        </c:manualLayout>
      </c:layout>
      <c:overlay val="0"/>
      <c:spPr>
        <a:noFill/>
        <a:ln>
          <a:noFill/>
        </a:ln>
        <a:effectLst/>
      </c:spPr>
      <c:txPr>
        <a:bodyPr rot="0" spcFirstLastPara="1" vertOverflow="ellipsis" vert="horz" wrap="square" anchor="ctr" anchorCtr="1"/>
        <a:lstStyle/>
        <a:p>
          <a:pPr>
            <a:defRPr sz="1600" b="1" i="0" u="none" strike="noStrike" kern="1200" spc="100" baseline="0">
              <a:solidFill>
                <a:srgbClr val="003300"/>
              </a:solidFill>
              <a:effectLst>
                <a:outerShdw blurRad="50800" dist="38100" dir="5400000" algn="t" rotWithShape="0">
                  <a:prstClr val="black">
                    <a:alpha val="40000"/>
                  </a:prstClr>
                </a:outerShdw>
              </a:effectLst>
              <a:latin typeface="+mn-lt"/>
              <a:ea typeface="+mn-ea"/>
              <a:cs typeface="+mn-cs"/>
            </a:defRPr>
          </a:pPr>
          <a:endParaRPr lang="es-GT"/>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2692038495188102E-2"/>
          <c:y val="0.19740324594257178"/>
          <c:w val="0.90286351706036749"/>
          <c:h val="0.57251742408603423"/>
        </c:manualLayout>
      </c:layout>
      <c:bar3DChart>
        <c:barDir val="col"/>
        <c:grouping val="standard"/>
        <c:varyColors val="0"/>
        <c:ser>
          <c:idx val="0"/>
          <c:order val="0"/>
          <c:tx>
            <c:strRef>
              <c:f>'ACTIVOS DIC 2019-2020'!$J$147</c:f>
              <c:strCache>
                <c:ptCount val="1"/>
                <c:pt idx="0">
                  <c:v>Sexo: Mujeres</c:v>
                </c:pt>
              </c:strCache>
            </c:strRef>
          </c:tx>
          <c:spPr>
            <a:solidFill>
              <a:srgbClr val="FF6699"/>
            </a:soli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solidFill>
                        <a:srgbClr val="FF6699"/>
                      </a:solidFill>
                    </a:ln>
                    <a:solidFill>
                      <a:srgbClr val="FF6699"/>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'ACTIVOS DIC 2019-2020'!$K$146:$P$146</c:f>
              <c:strCache>
                <c:ptCount val="6"/>
                <c:pt idx="0">
                  <c:v>0  -  5</c:v>
                </c:pt>
                <c:pt idx="1">
                  <c:v>06  -  13</c:v>
                </c:pt>
                <c:pt idx="2">
                  <c:v>14  -  18</c:v>
                </c:pt>
                <c:pt idx="3">
                  <c:v>19  -  30</c:v>
                </c:pt>
                <c:pt idx="4">
                  <c:v>31  -  60</c:v>
                </c:pt>
                <c:pt idx="5">
                  <c:v>60 y más</c:v>
                </c:pt>
              </c:strCache>
            </c:strRef>
          </c:cat>
          <c:val>
            <c:numRef>
              <c:f>'ACTIVOS DIC 2019-2020'!$K$147:$P$147</c:f>
              <c:numCache>
                <c:formatCode>General</c:formatCode>
                <c:ptCount val="6"/>
                <c:pt idx="2">
                  <c:v>12</c:v>
                </c:pt>
                <c:pt idx="3">
                  <c:v>10</c:v>
                </c:pt>
                <c:pt idx="4">
                  <c:v>4</c:v>
                </c:pt>
              </c:numCache>
            </c:numRef>
          </c:val>
          <c:extLst>
            <c:ext xmlns:c16="http://schemas.microsoft.com/office/drawing/2014/chart" uri="{C3380CC4-5D6E-409C-BE32-E72D297353CC}">
              <c16:uniqueId val="{00000000-E1E4-4592-B438-3321F51E6F63}"/>
            </c:ext>
          </c:extLst>
        </c:ser>
        <c:dLbls>
          <c:showLegendKey val="0"/>
          <c:showVal val="1"/>
          <c:showCatName val="0"/>
          <c:showSerName val="0"/>
          <c:showPercent val="0"/>
          <c:showBubbleSize val="0"/>
        </c:dLbls>
        <c:gapWidth val="150"/>
        <c:shape val="box"/>
        <c:axId val="490060768"/>
        <c:axId val="490059200"/>
        <c:axId val="489145184"/>
        <c:extLst>
          <c:ext xmlns:c15="http://schemas.microsoft.com/office/drawing/2012/chart" uri="{02D57815-91ED-43cb-92C2-25804820EDAC}">
            <c15:filteredBarSeries>
              <c15:ser>
                <c:idx val="1"/>
                <c:order val="1"/>
                <c:tx>
                  <c:strRef>
                    <c:extLst>
                      <c:ext uri="{02D57815-91ED-43cb-92C2-25804820EDAC}">
                        <c15:formulaRef>
                          <c15:sqref>'ACTIVOS DIC 2019-2020'!$J$148</c15:sqref>
                        </c15:formulaRef>
                      </c:ext>
                    </c:extLst>
                    <c:strCache>
                      <c:ptCount val="1"/>
                      <c:pt idx="0">
                        <c:v>Sexo: Hombres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solidFill>
                              <a:srgbClr val="3366FF"/>
                            </a:solidFill>
                          </a:ln>
                          <a:solidFill>
                            <a:srgbClr val="3366FF">
                              <a:alpha val="95000"/>
                            </a:srgbClr>
                          </a:solidFill>
                          <a:latin typeface="+mn-lt"/>
                          <a:ea typeface="+mn-ea"/>
                          <a:cs typeface="+mn-cs"/>
                        </a:defRPr>
                      </a:pPr>
                      <a:endParaRPr lang="es-GT"/>
                    </a:p>
                  </c:txPr>
                  <c:showLegendKey val="0"/>
                  <c:showVal val="1"/>
                  <c:showCatName val="0"/>
                  <c:showSerName val="0"/>
                  <c:showPercent val="0"/>
                  <c:showBubbleSize val="0"/>
                  <c:showLeaderLines val="0"/>
                  <c:extLst>
                    <c:ext uri="{CE6537A1-D6FC-4f65-9D91-7224C49458BB}">
                      <c15:showLeaderLines val="1"/>
                      <c15:leaderLines>
                        <c:spPr>
                          <a:ln w="9525">
                            <a:solidFill>
                              <a:schemeClr val="lt1">
                                <a:lumMod val="95000"/>
                                <a:alpha val="54000"/>
                              </a:schemeClr>
                            </a:solidFill>
                          </a:ln>
                          <a:effectLst/>
                        </c:spPr>
                      </c15:leaderLines>
                    </c:ext>
                  </c:extLst>
                </c:dLbls>
                <c:cat>
                  <c:strRef>
                    <c:extLst>
                      <c:ext uri="{02D57815-91ED-43cb-92C2-25804820EDAC}">
                        <c15:formulaRef>
                          <c15:sqref>'ACTIVOS DIC 2019-2020'!$K$146:$P$146</c15:sqref>
                        </c15:formulaRef>
                      </c:ext>
                    </c:extLst>
                    <c:strCache>
                      <c:ptCount val="6"/>
                      <c:pt idx="0">
                        <c:v>0  -  5</c:v>
                      </c:pt>
                      <c:pt idx="1">
                        <c:v>06  -  13</c:v>
                      </c:pt>
                      <c:pt idx="2">
                        <c:v>14  -  18</c:v>
                      </c:pt>
                      <c:pt idx="3">
                        <c:v>19  -  30</c:v>
                      </c:pt>
                      <c:pt idx="4">
                        <c:v>31  -  60</c:v>
                      </c:pt>
                      <c:pt idx="5">
                        <c:v>60 y más</c:v>
                      </c:pt>
                    </c:strCache>
                  </c:strRef>
                </c:cat>
                <c:val>
                  <c:numRef>
                    <c:extLst>
                      <c:ext uri="{02D57815-91ED-43cb-92C2-25804820EDAC}">
                        <c15:formulaRef>
                          <c15:sqref>'ACTIVOS DIC 2019-2020'!$K$148:$P$148</c15:sqref>
                        </c15:formulaRef>
                      </c:ext>
                    </c:extLst>
                    <c:numCache>
                      <c:formatCode>General</c:formatCode>
                      <c:ptCount val="6"/>
                      <c:pt idx="2">
                        <c:v>16</c:v>
                      </c:pt>
                      <c:pt idx="3">
                        <c:v>18</c:v>
                      </c:pt>
                      <c:pt idx="4">
                        <c:v>14</c:v>
                      </c:pt>
                    </c:numCache>
                  </c:numRef>
                </c:val>
                <c:extLst>
                  <c:ext xmlns:c16="http://schemas.microsoft.com/office/drawing/2014/chart" uri="{C3380CC4-5D6E-409C-BE32-E72D297353CC}">
                    <c16:uniqueId val="{00000001-E1E4-4592-B438-3321F51E6F63}"/>
                  </c:ext>
                </c:extLst>
              </c15:ser>
            </c15:filteredBarSeries>
          </c:ext>
        </c:extLst>
      </c:bar3DChart>
      <c:catAx>
        <c:axId val="49006076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3300"/>
                </a:solidFill>
                <a:latin typeface="+mn-lt"/>
                <a:ea typeface="+mn-ea"/>
                <a:cs typeface="+mn-cs"/>
              </a:defRPr>
            </a:pPr>
            <a:endParaRPr lang="es-GT"/>
          </a:p>
        </c:txPr>
        <c:crossAx val="490059200"/>
        <c:crosses val="autoZero"/>
        <c:auto val="1"/>
        <c:lblAlgn val="ctr"/>
        <c:lblOffset val="100"/>
        <c:noMultiLvlLbl val="0"/>
      </c:catAx>
      <c:valAx>
        <c:axId val="490059200"/>
        <c:scaling>
          <c:orientation val="minMax"/>
        </c:scaling>
        <c:delete val="0"/>
        <c:axPos val="l"/>
        <c:majorGridlines>
          <c:spPr>
            <a:ln w="9525" cap="flat" cmpd="sng" algn="ctr">
              <a:solidFill>
                <a:schemeClr val="dk1">
                  <a:lumMod val="50000"/>
                  <a:lumOff val="5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3300"/>
                </a:solidFill>
                <a:latin typeface="+mn-lt"/>
                <a:ea typeface="+mn-ea"/>
                <a:cs typeface="+mn-cs"/>
              </a:defRPr>
            </a:pPr>
            <a:endParaRPr lang="es-GT"/>
          </a:p>
        </c:txPr>
        <c:crossAx val="490060768"/>
        <c:crosses val="autoZero"/>
        <c:crossBetween val="between"/>
      </c:valAx>
      <c:serAx>
        <c:axId val="489145184"/>
        <c:scaling>
          <c:orientation val="minMax"/>
        </c:scaling>
        <c:delete val="1"/>
        <c:axPos val="b"/>
        <c:majorTickMark val="none"/>
        <c:minorTickMark val="none"/>
        <c:tickLblPos val="nextTo"/>
        <c:crossAx val="490059200"/>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rgbClr val="003300"/>
              </a:solidFill>
              <a:latin typeface="+mn-lt"/>
              <a:ea typeface="+mn-ea"/>
              <a:cs typeface="+mn-cs"/>
            </a:defRPr>
          </a:pPr>
          <a:endParaRPr lang="es-GT"/>
        </a:p>
      </c:txPr>
    </c:legend>
    <c:plotVisOnly val="1"/>
    <c:dispBlanksAs val="gap"/>
    <c:showDLblsOverMax val="0"/>
  </c:chart>
  <c:spPr>
    <a:gradFill flip="none" rotWithShape="1">
      <a:gsLst>
        <a:gs pos="0">
          <a:schemeClr val="accent6">
            <a:lumMod val="45000"/>
            <a:lumOff val="55000"/>
          </a:schemeClr>
        </a:gs>
        <a:gs pos="43000">
          <a:schemeClr val="accent6">
            <a:lumMod val="20000"/>
            <a:lumOff val="80000"/>
          </a:schemeClr>
        </a:gs>
      </a:gsLst>
      <a:lin ang="2700000" scaled="1"/>
      <a:tileRect/>
    </a:gradFill>
    <a:ln>
      <a:noFill/>
    </a:ln>
    <a:effectLst/>
  </c:spPr>
  <c:txPr>
    <a:bodyPr/>
    <a:lstStyle/>
    <a:p>
      <a:pPr>
        <a:defRPr>
          <a:solidFill>
            <a:srgbClr val="003300"/>
          </a:solidFill>
        </a:defRPr>
      </a:pPr>
      <a:endParaRPr lang="es-G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none" spc="100" baseline="0">
                <a:solidFill>
                  <a:srgbClr val="003300"/>
                </a:solidFill>
                <a:latin typeface="+mn-lt"/>
                <a:ea typeface="+mn-ea"/>
                <a:cs typeface="+mn-cs"/>
              </a:defRPr>
            </a:pPr>
            <a:r>
              <a:rPr lang="en-US" cap="none" spc="100" baseline="0">
                <a:solidFill>
                  <a:srgbClr val="003300"/>
                </a:solidFill>
              </a:rPr>
              <a:t>Estadística por Categoría: Etnia</a:t>
            </a:r>
          </a:p>
        </c:rich>
      </c:tx>
      <c:overlay val="0"/>
      <c:spPr>
        <a:noFill/>
        <a:ln>
          <a:noFill/>
        </a:ln>
        <a:effectLst/>
      </c:spPr>
      <c:txPr>
        <a:bodyPr rot="0" spcFirstLastPara="1" vertOverflow="ellipsis" vert="horz" wrap="square" anchor="ctr" anchorCtr="1"/>
        <a:lstStyle/>
        <a:p>
          <a:pPr>
            <a:defRPr sz="1800" b="1" i="0" u="none" strike="noStrike" kern="1200" cap="none" spc="100" baseline="0">
              <a:solidFill>
                <a:srgbClr val="003300"/>
              </a:solidFill>
              <a:latin typeface="+mn-lt"/>
              <a:ea typeface="+mn-ea"/>
              <a:cs typeface="+mn-cs"/>
            </a:defRPr>
          </a:pPr>
          <a:endParaRPr lang="es-GT"/>
        </a:p>
      </c:txPr>
    </c:title>
    <c:autoTitleDeleted val="0"/>
    <c:view3D>
      <c:rotX val="10"/>
      <c:rotY val="0"/>
      <c:depthPercent val="100"/>
      <c:rAngAx val="0"/>
    </c:view3D>
    <c:floor>
      <c:thickness val="0"/>
      <c:spPr>
        <a:solidFill>
          <a:srgbClr val="DFFF99"/>
        </a:solidFill>
        <a:ln>
          <a:solidFill>
            <a:srgbClr val="000099"/>
          </a:solidFill>
        </a:ln>
        <a:effectLst/>
        <a:sp3d>
          <a:contourClr>
            <a:srgbClr val="000099"/>
          </a:contourClr>
        </a:sp3d>
      </c:spPr>
    </c:floor>
    <c:sideWall>
      <c:thickness val="0"/>
      <c:spPr>
        <a:solidFill>
          <a:srgbClr val="F1FFD1"/>
        </a:solidFill>
        <a:ln>
          <a:solidFill>
            <a:srgbClr val="000099"/>
          </a:solidFill>
        </a:ln>
        <a:effectLst/>
        <a:sp3d>
          <a:contourClr>
            <a:srgbClr val="000099"/>
          </a:contourClr>
        </a:sp3d>
      </c:spPr>
    </c:sideWall>
    <c:backWall>
      <c:thickness val="0"/>
      <c:spPr>
        <a:solidFill>
          <a:srgbClr val="F1FFD1"/>
        </a:solidFill>
        <a:ln>
          <a:solidFill>
            <a:srgbClr val="000099"/>
          </a:solidFill>
        </a:ln>
        <a:effectLst/>
        <a:sp3d>
          <a:contourClr>
            <a:srgbClr val="000099"/>
          </a:contourClr>
        </a:sp3d>
      </c:spPr>
    </c:backWall>
    <c:plotArea>
      <c:layout/>
      <c:bar3DChart>
        <c:barDir val="col"/>
        <c:grouping val="standard"/>
        <c:varyColors val="0"/>
        <c:ser>
          <c:idx val="0"/>
          <c:order val="0"/>
          <c:tx>
            <c:strRef>
              <c:f>'ETNIA - PERTEN LINGUISTICA'!$S$14</c:f>
              <c:strCache>
                <c:ptCount val="1"/>
                <c:pt idx="0">
                  <c:v>Hombres y Mujeres</c:v>
                </c:pt>
              </c:strCache>
            </c:strRef>
          </c:tx>
          <c:spPr>
            <a:solidFill>
              <a:srgbClr val="00B050"/>
            </a:solidFill>
            <a:ln w="19050">
              <a:solidFill>
                <a:srgbClr val="006600"/>
              </a:solidFill>
            </a:ln>
            <a:effectLst/>
            <a:sp3d contourW="19050">
              <a:contourClr>
                <a:srgbClr val="006600"/>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85000"/>
                        <a:lumOff val="15000"/>
                      </a:schemeClr>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'ETNIA - PERTEN LINGUISTICA'!$T$13:$W$13</c:f>
              <c:strCache>
                <c:ptCount val="4"/>
                <c:pt idx="0">
                  <c:v>Maya</c:v>
                </c:pt>
                <c:pt idx="1">
                  <c:v>Xinca</c:v>
                </c:pt>
                <c:pt idx="2">
                  <c:v>Garífuna</c:v>
                </c:pt>
                <c:pt idx="3">
                  <c:v>Ladino</c:v>
                </c:pt>
              </c:strCache>
            </c:strRef>
          </c:cat>
          <c:val>
            <c:numRef>
              <c:f>'ETNIA - PERTEN LINGUISTICA'!$T$14:$W$14</c:f>
              <c:numCache>
                <c:formatCode>General</c:formatCode>
                <c:ptCount val="4"/>
                <c:pt idx="0">
                  <c:v>0</c:v>
                </c:pt>
                <c:pt idx="1">
                  <c:v>0</c:v>
                </c:pt>
                <c:pt idx="2">
                  <c:v>0</c:v>
                </c:pt>
                <c:pt idx="3">
                  <c:v>74</c:v>
                </c:pt>
              </c:numCache>
            </c:numRef>
          </c:val>
          <c:extLst>
            <c:ext xmlns:c16="http://schemas.microsoft.com/office/drawing/2014/chart" uri="{C3380CC4-5D6E-409C-BE32-E72D297353CC}">
              <c16:uniqueId val="{00000000-2165-4685-8089-1B118C83C0BC}"/>
            </c:ext>
          </c:extLst>
        </c:ser>
        <c:dLbls>
          <c:showLegendKey val="0"/>
          <c:showVal val="0"/>
          <c:showCatName val="0"/>
          <c:showSerName val="0"/>
          <c:showPercent val="0"/>
          <c:showBubbleSize val="0"/>
        </c:dLbls>
        <c:gapWidth val="160"/>
        <c:gapDepth val="0"/>
        <c:shape val="box"/>
        <c:axId val="490053712"/>
        <c:axId val="490054104"/>
        <c:axId val="489145608"/>
      </c:bar3DChart>
      <c:catAx>
        <c:axId val="4900537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rgbClr val="003300"/>
                </a:solidFill>
                <a:latin typeface="+mn-lt"/>
                <a:ea typeface="+mn-ea"/>
                <a:cs typeface="+mn-cs"/>
              </a:defRPr>
            </a:pPr>
            <a:endParaRPr lang="es-GT"/>
          </a:p>
        </c:txPr>
        <c:crossAx val="490054104"/>
        <c:crosses val="autoZero"/>
        <c:auto val="1"/>
        <c:lblAlgn val="ctr"/>
        <c:lblOffset val="100"/>
        <c:noMultiLvlLbl val="0"/>
      </c:catAx>
      <c:valAx>
        <c:axId val="490054104"/>
        <c:scaling>
          <c:orientation val="minMax"/>
        </c:scaling>
        <c:delete val="0"/>
        <c:axPos val="l"/>
        <c:numFmt formatCode="General" sourceLinked="1"/>
        <c:majorTickMark val="none"/>
        <c:minorTickMark val="none"/>
        <c:tickLblPos val="nextTo"/>
        <c:spPr>
          <a:noFill/>
          <a:ln>
            <a:solidFill>
              <a:srgbClr val="00B050"/>
            </a:solidFill>
          </a:ln>
          <a:effectLst/>
        </c:spPr>
        <c:txPr>
          <a:bodyPr rot="-60000000" spcFirstLastPara="1" vertOverflow="ellipsis" vert="horz" wrap="square" anchor="ctr" anchorCtr="1"/>
          <a:lstStyle/>
          <a:p>
            <a:pPr>
              <a:defRPr sz="900" b="1" i="0" u="none" strike="noStrike" kern="1200" baseline="0">
                <a:solidFill>
                  <a:srgbClr val="003300"/>
                </a:solidFill>
                <a:latin typeface="+mn-lt"/>
                <a:ea typeface="+mn-ea"/>
                <a:cs typeface="+mn-cs"/>
              </a:defRPr>
            </a:pPr>
            <a:endParaRPr lang="es-GT"/>
          </a:p>
        </c:txPr>
        <c:crossAx val="490053712"/>
        <c:crosses val="autoZero"/>
        <c:crossBetween val="between"/>
      </c:valAx>
      <c:serAx>
        <c:axId val="489145608"/>
        <c:scaling>
          <c:orientation val="minMax"/>
        </c:scaling>
        <c:delete val="1"/>
        <c:axPos val="b"/>
        <c:majorTickMark val="none"/>
        <c:minorTickMark val="none"/>
        <c:tickLblPos val="nextTo"/>
        <c:crossAx val="490054104"/>
        <c:crosses val="autoZero"/>
      </c:serAx>
      <c:dTable>
        <c:showHorzBorder val="1"/>
        <c:showVertBorder val="1"/>
        <c:showOutline val="1"/>
        <c:showKeys val="1"/>
        <c:spPr>
          <a:noFill/>
          <a:ln w="0">
            <a:solidFill>
              <a:srgbClr val="000099"/>
            </a:solidFill>
          </a:ln>
          <a:effectLst/>
        </c:spPr>
        <c:txPr>
          <a:bodyPr rot="0" spcFirstLastPara="1" vertOverflow="ellipsis" vert="horz" wrap="square" anchor="ctr" anchorCtr="1"/>
          <a:lstStyle/>
          <a:p>
            <a:pPr rtl="0">
              <a:defRPr sz="900" b="1" i="0" u="none" strike="noStrike" kern="1200" baseline="0">
                <a:solidFill>
                  <a:srgbClr val="003300"/>
                </a:solidFill>
                <a:latin typeface="+mn-lt"/>
                <a:ea typeface="+mn-ea"/>
                <a:cs typeface="+mn-cs"/>
              </a:defRPr>
            </a:pPr>
            <a:endParaRPr lang="es-GT"/>
          </a:p>
        </c:txPr>
      </c:dTable>
      <c:spPr>
        <a:noFill/>
        <a:ln>
          <a:noFill/>
        </a:ln>
        <a:effectLst/>
      </c:spPr>
    </c:plotArea>
    <c:plotVisOnly val="1"/>
    <c:dispBlanksAs val="gap"/>
    <c:showDLblsOverMax val="0"/>
  </c:chart>
  <c:spPr>
    <a:solidFill>
      <a:schemeClr val="bg1"/>
    </a:solidFill>
    <a:ln w="0" cap="flat" cmpd="sng" algn="ctr">
      <a:solidFill>
        <a:srgbClr val="00B050"/>
      </a:solidFill>
      <a:round/>
    </a:ln>
    <a:effectLst/>
  </c:spPr>
  <c:txPr>
    <a:bodyPr/>
    <a:lstStyle/>
    <a:p>
      <a:pPr>
        <a:defRPr/>
      </a:pPr>
      <a:endParaRPr lang="es-GT"/>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rgbClr val="003300"/>
                </a:solidFill>
                <a:effectLst>
                  <a:outerShdw blurRad="50800" dist="38100" dir="5400000" algn="t" rotWithShape="0">
                    <a:prstClr val="black">
                      <a:alpha val="40000"/>
                    </a:prstClr>
                  </a:outerShdw>
                </a:effectLst>
                <a:latin typeface="+mn-lt"/>
                <a:ea typeface="+mn-ea"/>
                <a:cs typeface="+mn-cs"/>
              </a:defRPr>
            </a:pPr>
            <a:r>
              <a:rPr lang="es-GT" sz="1600" b="1" i="0" baseline="0">
                <a:effectLst>
                  <a:outerShdw blurRad="50800" dist="38100" dir="5400000" algn="t" rotWithShape="0">
                    <a:srgbClr val="000000">
                      <a:alpha val="40000"/>
                    </a:srgbClr>
                  </a:outerShdw>
                </a:effectLst>
              </a:rPr>
              <a:t>Estadística por categoría: Edad</a:t>
            </a:r>
            <a:endParaRPr lang="es-GT" sz="1600">
              <a:effectLst/>
            </a:endParaRPr>
          </a:p>
        </c:rich>
      </c:tx>
      <c:layout>
        <c:manualLayout>
          <c:xMode val="edge"/>
          <c:yMode val="edge"/>
          <c:x val="0.16795122484689415"/>
          <c:y val="5.5555555555555552E-2"/>
        </c:manualLayout>
      </c:layout>
      <c:overlay val="0"/>
      <c:spPr>
        <a:noFill/>
        <a:ln>
          <a:noFill/>
        </a:ln>
        <a:effectLst/>
      </c:spPr>
      <c:txPr>
        <a:bodyPr rot="0" spcFirstLastPara="1" vertOverflow="ellipsis" vert="horz" wrap="square" anchor="ctr" anchorCtr="1"/>
        <a:lstStyle/>
        <a:p>
          <a:pPr>
            <a:defRPr sz="1600" b="1" i="0" u="none" strike="noStrike" kern="1200" spc="100" baseline="0">
              <a:solidFill>
                <a:srgbClr val="003300"/>
              </a:solidFill>
              <a:effectLst>
                <a:outerShdw blurRad="50800" dist="38100" dir="5400000" algn="t" rotWithShape="0">
                  <a:prstClr val="black">
                    <a:alpha val="40000"/>
                  </a:prstClr>
                </a:outerShdw>
              </a:effectLst>
              <a:latin typeface="+mn-lt"/>
              <a:ea typeface="+mn-ea"/>
              <a:cs typeface="+mn-cs"/>
            </a:defRPr>
          </a:pPr>
          <a:endParaRPr lang="es-GT"/>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1"/>
          <c:order val="1"/>
          <c:tx>
            <c:strRef>
              <c:f>'ACTIVOS DIC 2019-2020'!$J$148</c:f>
              <c:strCache>
                <c:ptCount val="1"/>
                <c:pt idx="0">
                  <c:v>Sexo: Hombres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solidFill>
                        <a:srgbClr val="3366FF"/>
                      </a:solidFill>
                    </a:ln>
                    <a:solidFill>
                      <a:srgbClr val="3366FF">
                        <a:alpha val="95000"/>
                      </a:srgbClr>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'ACTIVOS DIC 2019-2020'!$K$146:$P$146</c:f>
              <c:strCache>
                <c:ptCount val="6"/>
                <c:pt idx="0">
                  <c:v>0  -  5</c:v>
                </c:pt>
                <c:pt idx="1">
                  <c:v>06  -  13</c:v>
                </c:pt>
                <c:pt idx="2">
                  <c:v>14  -  18</c:v>
                </c:pt>
                <c:pt idx="3">
                  <c:v>19  -  30</c:v>
                </c:pt>
                <c:pt idx="4">
                  <c:v>31  -  60</c:v>
                </c:pt>
                <c:pt idx="5">
                  <c:v>60 y más</c:v>
                </c:pt>
              </c:strCache>
            </c:strRef>
          </c:cat>
          <c:val>
            <c:numRef>
              <c:f>'ACTIVOS DIC 2019-2020'!$K$148:$P$148</c:f>
              <c:numCache>
                <c:formatCode>General</c:formatCode>
                <c:ptCount val="6"/>
                <c:pt idx="2">
                  <c:v>24</c:v>
                </c:pt>
                <c:pt idx="3">
                  <c:v>25</c:v>
                </c:pt>
                <c:pt idx="4">
                  <c:v>22</c:v>
                </c:pt>
              </c:numCache>
            </c:numRef>
          </c:val>
          <c:extLst>
            <c:ext xmlns:c16="http://schemas.microsoft.com/office/drawing/2014/chart" uri="{C3380CC4-5D6E-409C-BE32-E72D297353CC}">
              <c16:uniqueId val="{00000000-1E0B-47B1-97A6-A93A7A7B75AD}"/>
            </c:ext>
          </c:extLst>
        </c:ser>
        <c:dLbls>
          <c:showLegendKey val="0"/>
          <c:showVal val="1"/>
          <c:showCatName val="0"/>
          <c:showSerName val="0"/>
          <c:showPercent val="0"/>
          <c:showBubbleSize val="0"/>
        </c:dLbls>
        <c:gapWidth val="150"/>
        <c:shape val="box"/>
        <c:axId val="490058416"/>
        <c:axId val="490059592"/>
        <c:axId val="489138824"/>
        <c:extLst>
          <c:ext xmlns:c15="http://schemas.microsoft.com/office/drawing/2012/chart" uri="{02D57815-91ED-43cb-92C2-25804820EDAC}">
            <c15:filteredBarSeries>
              <c15:ser>
                <c:idx val="0"/>
                <c:order val="0"/>
                <c:tx>
                  <c:strRef>
                    <c:extLst>
                      <c:ext uri="{02D57815-91ED-43cb-92C2-25804820EDAC}">
                        <c15:formulaRef>
                          <c15:sqref>'ACTIVOS DIC 2019-2020'!$J$147</c15:sqref>
                        </c15:formulaRef>
                      </c:ext>
                    </c:extLst>
                    <c:strCache>
                      <c:ptCount val="1"/>
                      <c:pt idx="0">
                        <c:v>Sexo: Mujeres</c:v>
                      </c:pt>
                    </c:strCache>
                  </c:strRef>
                </c:tx>
                <c:spPr>
                  <a:solidFill>
                    <a:srgbClr val="FF6699"/>
                  </a:soli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solidFill>
                              <a:srgbClr val="FF6699"/>
                            </a:solidFill>
                          </a:ln>
                          <a:solidFill>
                            <a:srgbClr val="FF6699"/>
                          </a:solidFill>
                          <a:latin typeface="+mn-lt"/>
                          <a:ea typeface="+mn-ea"/>
                          <a:cs typeface="+mn-cs"/>
                        </a:defRPr>
                      </a:pPr>
                      <a:endParaRPr lang="es-GT"/>
                    </a:p>
                  </c:txPr>
                  <c:showLegendKey val="0"/>
                  <c:showVal val="1"/>
                  <c:showCatName val="0"/>
                  <c:showSerName val="0"/>
                  <c:showPercent val="0"/>
                  <c:showBubbleSize val="0"/>
                  <c:showLeaderLines val="0"/>
                  <c:extLst>
                    <c:ext uri="{CE6537A1-D6FC-4f65-9D91-7224C49458BB}">
                      <c15:showLeaderLines val="1"/>
                      <c15:leaderLines>
                        <c:spPr>
                          <a:ln w="9525">
                            <a:solidFill>
                              <a:schemeClr val="lt1">
                                <a:lumMod val="95000"/>
                                <a:alpha val="54000"/>
                              </a:schemeClr>
                            </a:solidFill>
                          </a:ln>
                          <a:effectLst/>
                        </c:spPr>
                      </c15:leaderLines>
                    </c:ext>
                  </c:extLst>
                </c:dLbls>
                <c:cat>
                  <c:strRef>
                    <c:extLst>
                      <c:ext uri="{02D57815-91ED-43cb-92C2-25804820EDAC}">
                        <c15:formulaRef>
                          <c15:sqref>'ACTIVOS DIC 2019-2020'!$K$146:$P$146</c15:sqref>
                        </c15:formulaRef>
                      </c:ext>
                    </c:extLst>
                    <c:strCache>
                      <c:ptCount val="6"/>
                      <c:pt idx="0">
                        <c:v>0  -  5</c:v>
                      </c:pt>
                      <c:pt idx="1">
                        <c:v>06  -  13</c:v>
                      </c:pt>
                      <c:pt idx="2">
                        <c:v>14  -  18</c:v>
                      </c:pt>
                      <c:pt idx="3">
                        <c:v>19  -  30</c:v>
                      </c:pt>
                      <c:pt idx="4">
                        <c:v>31  -  60</c:v>
                      </c:pt>
                      <c:pt idx="5">
                        <c:v>60 y más</c:v>
                      </c:pt>
                    </c:strCache>
                  </c:strRef>
                </c:cat>
                <c:val>
                  <c:numRef>
                    <c:extLst>
                      <c:ext uri="{02D57815-91ED-43cb-92C2-25804820EDAC}">
                        <c15:formulaRef>
                          <c15:sqref>'ACTIVOS DIC 2019-2020'!$K$147:$P$147</c15:sqref>
                        </c15:formulaRef>
                      </c:ext>
                    </c:extLst>
                    <c:numCache>
                      <c:formatCode>General</c:formatCode>
                      <c:ptCount val="6"/>
                      <c:pt idx="2">
                        <c:v>15</c:v>
                      </c:pt>
                      <c:pt idx="3">
                        <c:v>18</c:v>
                      </c:pt>
                      <c:pt idx="4">
                        <c:v>5</c:v>
                      </c:pt>
                    </c:numCache>
                  </c:numRef>
                </c:val>
                <c:extLst>
                  <c:ext xmlns:c16="http://schemas.microsoft.com/office/drawing/2014/chart" uri="{C3380CC4-5D6E-409C-BE32-E72D297353CC}">
                    <c16:uniqueId val="{00000001-1E0B-47B1-97A6-A93A7A7B75AD}"/>
                  </c:ext>
                </c:extLst>
              </c15:ser>
            </c15:filteredBarSeries>
          </c:ext>
        </c:extLst>
      </c:bar3DChart>
      <c:catAx>
        <c:axId val="49005841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3300"/>
                </a:solidFill>
                <a:latin typeface="+mn-lt"/>
                <a:ea typeface="+mn-ea"/>
                <a:cs typeface="+mn-cs"/>
              </a:defRPr>
            </a:pPr>
            <a:endParaRPr lang="es-GT"/>
          </a:p>
        </c:txPr>
        <c:crossAx val="490059592"/>
        <c:crosses val="autoZero"/>
        <c:auto val="1"/>
        <c:lblAlgn val="ctr"/>
        <c:lblOffset val="100"/>
        <c:noMultiLvlLbl val="0"/>
      </c:catAx>
      <c:valAx>
        <c:axId val="490059592"/>
        <c:scaling>
          <c:orientation val="minMax"/>
        </c:scaling>
        <c:delete val="0"/>
        <c:axPos val="l"/>
        <c:majorGridlines>
          <c:spPr>
            <a:ln w="9525" cap="flat" cmpd="sng" algn="ctr">
              <a:solidFill>
                <a:schemeClr val="dk1">
                  <a:lumMod val="50000"/>
                  <a:lumOff val="5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3300"/>
                </a:solidFill>
                <a:latin typeface="+mn-lt"/>
                <a:ea typeface="+mn-ea"/>
                <a:cs typeface="+mn-cs"/>
              </a:defRPr>
            </a:pPr>
            <a:endParaRPr lang="es-GT"/>
          </a:p>
        </c:txPr>
        <c:crossAx val="490058416"/>
        <c:crosses val="autoZero"/>
        <c:crossBetween val="between"/>
      </c:valAx>
      <c:serAx>
        <c:axId val="489138824"/>
        <c:scaling>
          <c:orientation val="minMax"/>
        </c:scaling>
        <c:delete val="1"/>
        <c:axPos val="b"/>
        <c:majorTickMark val="none"/>
        <c:minorTickMark val="none"/>
        <c:tickLblPos val="nextTo"/>
        <c:crossAx val="490059592"/>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rgbClr val="003300"/>
              </a:solidFill>
              <a:latin typeface="+mn-lt"/>
              <a:ea typeface="+mn-ea"/>
              <a:cs typeface="+mn-cs"/>
            </a:defRPr>
          </a:pPr>
          <a:endParaRPr lang="es-GT"/>
        </a:p>
      </c:txPr>
    </c:legend>
    <c:plotVisOnly val="1"/>
    <c:dispBlanksAs val="gap"/>
    <c:showDLblsOverMax val="0"/>
  </c:chart>
  <c:spPr>
    <a:gradFill flip="none" rotWithShape="1">
      <a:gsLst>
        <a:gs pos="0">
          <a:schemeClr val="accent6">
            <a:lumMod val="45000"/>
            <a:lumOff val="55000"/>
          </a:schemeClr>
        </a:gs>
        <a:gs pos="43000">
          <a:schemeClr val="accent6">
            <a:lumMod val="20000"/>
            <a:lumOff val="80000"/>
          </a:schemeClr>
        </a:gs>
      </a:gsLst>
      <a:lin ang="2700000" scaled="1"/>
      <a:tileRect/>
    </a:gradFill>
    <a:ln>
      <a:noFill/>
    </a:ln>
    <a:effectLst/>
  </c:spPr>
  <c:txPr>
    <a:bodyPr/>
    <a:lstStyle/>
    <a:p>
      <a:pPr>
        <a:defRPr>
          <a:solidFill>
            <a:srgbClr val="003300"/>
          </a:solidFill>
        </a:defRPr>
      </a:pPr>
      <a:endParaRPr lang="es-GT"/>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rgbClr val="003300"/>
                </a:solidFill>
                <a:effectLst>
                  <a:outerShdw blurRad="50800" dist="38100" dir="5400000" algn="t" rotWithShape="0">
                    <a:prstClr val="black">
                      <a:alpha val="40000"/>
                    </a:prstClr>
                  </a:outerShdw>
                </a:effectLst>
                <a:latin typeface="+mn-lt"/>
                <a:ea typeface="+mn-ea"/>
                <a:cs typeface="+mn-cs"/>
              </a:defRPr>
            </a:pPr>
            <a:r>
              <a:rPr lang="es-GT" sz="1600" b="1" i="0" baseline="0">
                <a:effectLst>
                  <a:outerShdw blurRad="50800" dist="38100" dir="5400000" algn="t" rotWithShape="0">
                    <a:srgbClr val="000000">
                      <a:alpha val="40000"/>
                    </a:srgbClr>
                  </a:outerShdw>
                </a:effectLst>
              </a:rPr>
              <a:t>Estadística por categoría: Edad</a:t>
            </a:r>
            <a:endParaRPr lang="es-GT" sz="1600">
              <a:effectLst/>
            </a:endParaRPr>
          </a:p>
        </c:rich>
      </c:tx>
      <c:layout>
        <c:manualLayout>
          <c:xMode val="edge"/>
          <c:yMode val="edge"/>
          <c:x val="0.17628455818022748"/>
          <c:y val="5.5555752160193456E-2"/>
        </c:manualLayout>
      </c:layout>
      <c:overlay val="0"/>
      <c:spPr>
        <a:noFill/>
        <a:ln>
          <a:noFill/>
        </a:ln>
        <a:effectLst/>
      </c:spPr>
      <c:txPr>
        <a:bodyPr rot="0" spcFirstLastPara="1" vertOverflow="ellipsis" vert="horz" wrap="square" anchor="ctr" anchorCtr="1"/>
        <a:lstStyle/>
        <a:p>
          <a:pPr>
            <a:defRPr sz="1600" b="1" i="0" u="none" strike="noStrike" kern="1200" spc="100" baseline="0">
              <a:solidFill>
                <a:srgbClr val="003300"/>
              </a:solidFill>
              <a:effectLst>
                <a:outerShdw blurRad="50800" dist="38100" dir="5400000" algn="t" rotWithShape="0">
                  <a:prstClr val="black">
                    <a:alpha val="40000"/>
                  </a:prstClr>
                </a:outerShdw>
              </a:effectLst>
              <a:latin typeface="+mn-lt"/>
              <a:ea typeface="+mn-ea"/>
              <a:cs typeface="+mn-cs"/>
            </a:defRPr>
          </a:pPr>
          <a:endParaRPr lang="es-GT"/>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2692038495188102E-2"/>
          <c:y val="0.19740324594257178"/>
          <c:w val="0.90286351706036749"/>
          <c:h val="0.57251742408603423"/>
        </c:manualLayout>
      </c:layout>
      <c:bar3DChart>
        <c:barDir val="col"/>
        <c:grouping val="standard"/>
        <c:varyColors val="0"/>
        <c:ser>
          <c:idx val="0"/>
          <c:order val="0"/>
          <c:tx>
            <c:strRef>
              <c:f>'ACTIVOS DIC 2019-2020'!$J$147</c:f>
              <c:strCache>
                <c:ptCount val="1"/>
                <c:pt idx="0">
                  <c:v>Sexo: Mujeres</c:v>
                </c:pt>
              </c:strCache>
            </c:strRef>
          </c:tx>
          <c:spPr>
            <a:solidFill>
              <a:srgbClr val="FF6699"/>
            </a:soli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solidFill>
                        <a:srgbClr val="FF6699"/>
                      </a:solidFill>
                    </a:ln>
                    <a:solidFill>
                      <a:srgbClr val="FF6699"/>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'ACTIVOS DIC 2019-2020'!$K$146:$P$146</c:f>
              <c:strCache>
                <c:ptCount val="6"/>
                <c:pt idx="0">
                  <c:v>0  -  5</c:v>
                </c:pt>
                <c:pt idx="1">
                  <c:v>06  -  13</c:v>
                </c:pt>
                <c:pt idx="2">
                  <c:v>14  -  18</c:v>
                </c:pt>
                <c:pt idx="3">
                  <c:v>19  -  30</c:v>
                </c:pt>
                <c:pt idx="4">
                  <c:v>31  -  60</c:v>
                </c:pt>
                <c:pt idx="5">
                  <c:v>60 y más</c:v>
                </c:pt>
              </c:strCache>
            </c:strRef>
          </c:cat>
          <c:val>
            <c:numRef>
              <c:f>'ACTIVOS DIC 2019-2020'!$K$147:$P$147</c:f>
              <c:numCache>
                <c:formatCode>General</c:formatCode>
                <c:ptCount val="6"/>
                <c:pt idx="2">
                  <c:v>15</c:v>
                </c:pt>
                <c:pt idx="3">
                  <c:v>18</c:v>
                </c:pt>
                <c:pt idx="4">
                  <c:v>5</c:v>
                </c:pt>
              </c:numCache>
            </c:numRef>
          </c:val>
          <c:extLst>
            <c:ext xmlns:c16="http://schemas.microsoft.com/office/drawing/2014/chart" uri="{C3380CC4-5D6E-409C-BE32-E72D297353CC}">
              <c16:uniqueId val="{00000000-E042-438B-99B2-F369CBCD77D9}"/>
            </c:ext>
          </c:extLst>
        </c:ser>
        <c:dLbls>
          <c:showLegendKey val="0"/>
          <c:showVal val="1"/>
          <c:showCatName val="0"/>
          <c:showSerName val="0"/>
          <c:showPercent val="0"/>
          <c:showBubbleSize val="0"/>
        </c:dLbls>
        <c:gapWidth val="150"/>
        <c:shape val="box"/>
        <c:axId val="490060768"/>
        <c:axId val="490059200"/>
        <c:axId val="489145184"/>
        <c:extLst>
          <c:ext xmlns:c15="http://schemas.microsoft.com/office/drawing/2012/chart" uri="{02D57815-91ED-43cb-92C2-25804820EDAC}">
            <c15:filteredBarSeries>
              <c15:ser>
                <c:idx val="1"/>
                <c:order val="1"/>
                <c:tx>
                  <c:strRef>
                    <c:extLst>
                      <c:ext uri="{02D57815-91ED-43cb-92C2-25804820EDAC}">
                        <c15:formulaRef>
                          <c15:sqref>'ACTIVOS DIC 2019-2020'!$J$148</c15:sqref>
                        </c15:formulaRef>
                      </c:ext>
                    </c:extLst>
                    <c:strCache>
                      <c:ptCount val="1"/>
                      <c:pt idx="0">
                        <c:v>Sexo: Hombres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solidFill>
                              <a:srgbClr val="3366FF"/>
                            </a:solidFill>
                          </a:ln>
                          <a:solidFill>
                            <a:srgbClr val="3366FF">
                              <a:alpha val="95000"/>
                            </a:srgbClr>
                          </a:solidFill>
                          <a:latin typeface="+mn-lt"/>
                          <a:ea typeface="+mn-ea"/>
                          <a:cs typeface="+mn-cs"/>
                        </a:defRPr>
                      </a:pPr>
                      <a:endParaRPr lang="es-GT"/>
                    </a:p>
                  </c:txPr>
                  <c:showLegendKey val="0"/>
                  <c:showVal val="1"/>
                  <c:showCatName val="0"/>
                  <c:showSerName val="0"/>
                  <c:showPercent val="0"/>
                  <c:showBubbleSize val="0"/>
                  <c:showLeaderLines val="0"/>
                  <c:extLst>
                    <c:ext uri="{CE6537A1-D6FC-4f65-9D91-7224C49458BB}">
                      <c15:showLeaderLines val="1"/>
                      <c15:leaderLines>
                        <c:spPr>
                          <a:ln w="9525">
                            <a:solidFill>
                              <a:schemeClr val="lt1">
                                <a:lumMod val="95000"/>
                                <a:alpha val="54000"/>
                              </a:schemeClr>
                            </a:solidFill>
                          </a:ln>
                          <a:effectLst/>
                        </c:spPr>
                      </c15:leaderLines>
                    </c:ext>
                  </c:extLst>
                </c:dLbls>
                <c:cat>
                  <c:strRef>
                    <c:extLst>
                      <c:ext uri="{02D57815-91ED-43cb-92C2-25804820EDAC}">
                        <c15:formulaRef>
                          <c15:sqref>'ACTIVOS DIC 2019-2020'!$K$146:$P$146</c15:sqref>
                        </c15:formulaRef>
                      </c:ext>
                    </c:extLst>
                    <c:strCache>
                      <c:ptCount val="6"/>
                      <c:pt idx="0">
                        <c:v>0  -  5</c:v>
                      </c:pt>
                      <c:pt idx="1">
                        <c:v>06  -  13</c:v>
                      </c:pt>
                      <c:pt idx="2">
                        <c:v>14  -  18</c:v>
                      </c:pt>
                      <c:pt idx="3">
                        <c:v>19  -  30</c:v>
                      </c:pt>
                      <c:pt idx="4">
                        <c:v>31  -  60</c:v>
                      </c:pt>
                      <c:pt idx="5">
                        <c:v>60 y más</c:v>
                      </c:pt>
                    </c:strCache>
                  </c:strRef>
                </c:cat>
                <c:val>
                  <c:numRef>
                    <c:extLst>
                      <c:ext uri="{02D57815-91ED-43cb-92C2-25804820EDAC}">
                        <c15:formulaRef>
                          <c15:sqref>'ACTIVOS DIC 2019-2020'!$K$148:$P$148</c15:sqref>
                        </c15:formulaRef>
                      </c:ext>
                    </c:extLst>
                    <c:numCache>
                      <c:formatCode>General</c:formatCode>
                      <c:ptCount val="6"/>
                      <c:pt idx="2">
                        <c:v>24</c:v>
                      </c:pt>
                      <c:pt idx="3">
                        <c:v>25</c:v>
                      </c:pt>
                      <c:pt idx="4">
                        <c:v>22</c:v>
                      </c:pt>
                    </c:numCache>
                  </c:numRef>
                </c:val>
                <c:extLst>
                  <c:ext xmlns:c16="http://schemas.microsoft.com/office/drawing/2014/chart" uri="{C3380CC4-5D6E-409C-BE32-E72D297353CC}">
                    <c16:uniqueId val="{00000001-E042-438B-99B2-F369CBCD77D9}"/>
                  </c:ext>
                </c:extLst>
              </c15:ser>
            </c15:filteredBarSeries>
          </c:ext>
        </c:extLst>
      </c:bar3DChart>
      <c:catAx>
        <c:axId val="49006076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3300"/>
                </a:solidFill>
                <a:latin typeface="+mn-lt"/>
                <a:ea typeface="+mn-ea"/>
                <a:cs typeface="+mn-cs"/>
              </a:defRPr>
            </a:pPr>
            <a:endParaRPr lang="es-GT"/>
          </a:p>
        </c:txPr>
        <c:crossAx val="490059200"/>
        <c:crosses val="autoZero"/>
        <c:auto val="1"/>
        <c:lblAlgn val="ctr"/>
        <c:lblOffset val="100"/>
        <c:noMultiLvlLbl val="0"/>
      </c:catAx>
      <c:valAx>
        <c:axId val="490059200"/>
        <c:scaling>
          <c:orientation val="minMax"/>
        </c:scaling>
        <c:delete val="0"/>
        <c:axPos val="l"/>
        <c:majorGridlines>
          <c:spPr>
            <a:ln w="9525" cap="flat" cmpd="sng" algn="ctr">
              <a:solidFill>
                <a:schemeClr val="dk1">
                  <a:lumMod val="50000"/>
                  <a:lumOff val="5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3300"/>
                </a:solidFill>
                <a:latin typeface="+mn-lt"/>
                <a:ea typeface="+mn-ea"/>
                <a:cs typeface="+mn-cs"/>
              </a:defRPr>
            </a:pPr>
            <a:endParaRPr lang="es-GT"/>
          </a:p>
        </c:txPr>
        <c:crossAx val="490060768"/>
        <c:crosses val="autoZero"/>
        <c:crossBetween val="between"/>
      </c:valAx>
      <c:serAx>
        <c:axId val="489145184"/>
        <c:scaling>
          <c:orientation val="minMax"/>
        </c:scaling>
        <c:delete val="1"/>
        <c:axPos val="b"/>
        <c:majorTickMark val="none"/>
        <c:minorTickMark val="none"/>
        <c:tickLblPos val="nextTo"/>
        <c:crossAx val="490059200"/>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rgbClr val="003300"/>
              </a:solidFill>
              <a:latin typeface="+mn-lt"/>
              <a:ea typeface="+mn-ea"/>
              <a:cs typeface="+mn-cs"/>
            </a:defRPr>
          </a:pPr>
          <a:endParaRPr lang="es-GT"/>
        </a:p>
      </c:txPr>
    </c:legend>
    <c:plotVisOnly val="1"/>
    <c:dispBlanksAs val="gap"/>
    <c:showDLblsOverMax val="0"/>
  </c:chart>
  <c:spPr>
    <a:gradFill flip="none" rotWithShape="1">
      <a:gsLst>
        <a:gs pos="0">
          <a:schemeClr val="accent6">
            <a:lumMod val="45000"/>
            <a:lumOff val="55000"/>
          </a:schemeClr>
        </a:gs>
        <a:gs pos="43000">
          <a:schemeClr val="accent6">
            <a:lumMod val="20000"/>
            <a:lumOff val="80000"/>
          </a:schemeClr>
        </a:gs>
      </a:gsLst>
      <a:lin ang="2700000" scaled="1"/>
      <a:tileRect/>
    </a:gradFill>
    <a:ln>
      <a:noFill/>
    </a:ln>
    <a:effectLst/>
  </c:spPr>
  <c:txPr>
    <a:bodyPr/>
    <a:lstStyle/>
    <a:p>
      <a:pPr>
        <a:defRPr>
          <a:solidFill>
            <a:srgbClr val="003300"/>
          </a:solidFill>
        </a:defRPr>
      </a:pPr>
      <a:endParaRPr lang="es-GT"/>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none" spc="100" baseline="0">
                <a:solidFill>
                  <a:srgbClr val="003300"/>
                </a:solidFill>
                <a:latin typeface="+mn-lt"/>
                <a:ea typeface="+mn-ea"/>
                <a:cs typeface="+mn-cs"/>
              </a:defRPr>
            </a:pPr>
            <a:r>
              <a:rPr lang="en-US" cap="none" spc="100" baseline="0">
                <a:solidFill>
                  <a:srgbClr val="003300"/>
                </a:solidFill>
              </a:rPr>
              <a:t>Estadística por Categoría: Etnia</a:t>
            </a:r>
          </a:p>
        </c:rich>
      </c:tx>
      <c:layout>
        <c:manualLayout>
          <c:xMode val="edge"/>
          <c:yMode val="edge"/>
          <c:x val="0.14797442968056534"/>
          <c:y val="2.6246708311443854E-2"/>
        </c:manualLayout>
      </c:layout>
      <c:overlay val="0"/>
      <c:spPr>
        <a:noFill/>
        <a:ln>
          <a:noFill/>
        </a:ln>
        <a:effectLst/>
      </c:spPr>
      <c:txPr>
        <a:bodyPr rot="0" spcFirstLastPara="1" vertOverflow="ellipsis" vert="horz" wrap="square" anchor="ctr" anchorCtr="1"/>
        <a:lstStyle/>
        <a:p>
          <a:pPr>
            <a:defRPr sz="1800" b="1" i="0" u="none" strike="noStrike" kern="1200" cap="none" spc="100" baseline="0">
              <a:solidFill>
                <a:srgbClr val="003300"/>
              </a:solidFill>
              <a:latin typeface="+mn-lt"/>
              <a:ea typeface="+mn-ea"/>
              <a:cs typeface="+mn-cs"/>
            </a:defRPr>
          </a:pPr>
          <a:endParaRPr lang="es-GT"/>
        </a:p>
      </c:txPr>
    </c:title>
    <c:autoTitleDeleted val="0"/>
    <c:view3D>
      <c:rotX val="10"/>
      <c:rotY val="0"/>
      <c:depthPercent val="100"/>
      <c:rAngAx val="0"/>
    </c:view3D>
    <c:floor>
      <c:thickness val="0"/>
      <c:spPr>
        <a:solidFill>
          <a:srgbClr val="DFFF99"/>
        </a:solidFill>
        <a:ln>
          <a:solidFill>
            <a:srgbClr val="000099"/>
          </a:solidFill>
        </a:ln>
        <a:effectLst/>
        <a:sp3d>
          <a:contourClr>
            <a:srgbClr val="000099"/>
          </a:contourClr>
        </a:sp3d>
      </c:spPr>
    </c:floor>
    <c:sideWall>
      <c:thickness val="0"/>
      <c:spPr>
        <a:solidFill>
          <a:srgbClr val="F1FFD1"/>
        </a:solidFill>
        <a:ln>
          <a:solidFill>
            <a:srgbClr val="000099"/>
          </a:solidFill>
        </a:ln>
        <a:effectLst/>
        <a:sp3d>
          <a:contourClr>
            <a:srgbClr val="000099"/>
          </a:contourClr>
        </a:sp3d>
      </c:spPr>
    </c:sideWall>
    <c:backWall>
      <c:thickness val="0"/>
      <c:spPr>
        <a:solidFill>
          <a:srgbClr val="F1FFD1"/>
        </a:solidFill>
        <a:ln>
          <a:solidFill>
            <a:srgbClr val="000099"/>
          </a:solidFill>
        </a:ln>
        <a:effectLst/>
        <a:sp3d>
          <a:contourClr>
            <a:srgbClr val="000099"/>
          </a:contourClr>
        </a:sp3d>
      </c:spPr>
    </c:backWall>
    <c:plotArea>
      <c:layout/>
      <c:bar3DChart>
        <c:barDir val="col"/>
        <c:grouping val="standard"/>
        <c:varyColors val="0"/>
        <c:ser>
          <c:idx val="0"/>
          <c:order val="0"/>
          <c:tx>
            <c:strRef>
              <c:f>'ETNIA - PERTEN LINGUISTICA'!$S$14</c:f>
              <c:strCache>
                <c:ptCount val="1"/>
                <c:pt idx="0">
                  <c:v>Hombres y Mujeres</c:v>
                </c:pt>
              </c:strCache>
            </c:strRef>
          </c:tx>
          <c:spPr>
            <a:solidFill>
              <a:srgbClr val="00B050"/>
            </a:solidFill>
            <a:ln w="19050">
              <a:solidFill>
                <a:srgbClr val="006600"/>
              </a:solidFill>
            </a:ln>
            <a:effectLst/>
            <a:sp3d contourW="19050">
              <a:contourClr>
                <a:srgbClr val="006600"/>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85000"/>
                        <a:lumOff val="15000"/>
                      </a:schemeClr>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'ETNIA - PERTEN LINGUISTICA'!$T$13:$W$13</c:f>
              <c:strCache>
                <c:ptCount val="4"/>
                <c:pt idx="0">
                  <c:v>Maya</c:v>
                </c:pt>
                <c:pt idx="1">
                  <c:v>Xinca</c:v>
                </c:pt>
                <c:pt idx="2">
                  <c:v>Garífuna</c:v>
                </c:pt>
                <c:pt idx="3">
                  <c:v>Ladino</c:v>
                </c:pt>
              </c:strCache>
            </c:strRef>
          </c:cat>
          <c:val>
            <c:numRef>
              <c:f>'ETNIA - PERTEN LINGUISTICA'!$T$14:$W$14</c:f>
              <c:numCache>
                <c:formatCode>General</c:formatCode>
                <c:ptCount val="4"/>
                <c:pt idx="0">
                  <c:v>0</c:v>
                </c:pt>
                <c:pt idx="1">
                  <c:v>0</c:v>
                </c:pt>
                <c:pt idx="2">
                  <c:v>0</c:v>
                </c:pt>
                <c:pt idx="3">
                  <c:v>109</c:v>
                </c:pt>
              </c:numCache>
            </c:numRef>
          </c:val>
          <c:extLst>
            <c:ext xmlns:c16="http://schemas.microsoft.com/office/drawing/2014/chart" uri="{C3380CC4-5D6E-409C-BE32-E72D297353CC}">
              <c16:uniqueId val="{00000000-4BA4-47A1-95CD-39C666C63846}"/>
            </c:ext>
          </c:extLst>
        </c:ser>
        <c:dLbls>
          <c:showLegendKey val="0"/>
          <c:showVal val="0"/>
          <c:showCatName val="0"/>
          <c:showSerName val="0"/>
          <c:showPercent val="0"/>
          <c:showBubbleSize val="0"/>
        </c:dLbls>
        <c:gapWidth val="160"/>
        <c:gapDepth val="0"/>
        <c:shape val="box"/>
        <c:axId val="490053712"/>
        <c:axId val="490054104"/>
        <c:axId val="489145608"/>
      </c:bar3DChart>
      <c:catAx>
        <c:axId val="4900537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rgbClr val="003300"/>
                </a:solidFill>
                <a:latin typeface="+mn-lt"/>
                <a:ea typeface="+mn-ea"/>
                <a:cs typeface="+mn-cs"/>
              </a:defRPr>
            </a:pPr>
            <a:endParaRPr lang="es-GT"/>
          </a:p>
        </c:txPr>
        <c:crossAx val="490054104"/>
        <c:crosses val="autoZero"/>
        <c:auto val="1"/>
        <c:lblAlgn val="ctr"/>
        <c:lblOffset val="100"/>
        <c:noMultiLvlLbl val="0"/>
      </c:catAx>
      <c:valAx>
        <c:axId val="490054104"/>
        <c:scaling>
          <c:orientation val="minMax"/>
        </c:scaling>
        <c:delete val="0"/>
        <c:axPos val="l"/>
        <c:numFmt formatCode="General" sourceLinked="1"/>
        <c:majorTickMark val="none"/>
        <c:minorTickMark val="none"/>
        <c:tickLblPos val="nextTo"/>
        <c:spPr>
          <a:noFill/>
          <a:ln>
            <a:solidFill>
              <a:srgbClr val="00B050"/>
            </a:solidFill>
          </a:ln>
          <a:effectLst/>
        </c:spPr>
        <c:txPr>
          <a:bodyPr rot="-60000000" spcFirstLastPara="1" vertOverflow="ellipsis" vert="horz" wrap="square" anchor="ctr" anchorCtr="1"/>
          <a:lstStyle/>
          <a:p>
            <a:pPr>
              <a:defRPr sz="900" b="1" i="0" u="none" strike="noStrike" kern="1200" baseline="0">
                <a:solidFill>
                  <a:srgbClr val="003300"/>
                </a:solidFill>
                <a:latin typeface="+mn-lt"/>
                <a:ea typeface="+mn-ea"/>
                <a:cs typeface="+mn-cs"/>
              </a:defRPr>
            </a:pPr>
            <a:endParaRPr lang="es-GT"/>
          </a:p>
        </c:txPr>
        <c:crossAx val="490053712"/>
        <c:crosses val="autoZero"/>
        <c:crossBetween val="between"/>
      </c:valAx>
      <c:serAx>
        <c:axId val="489145608"/>
        <c:scaling>
          <c:orientation val="minMax"/>
        </c:scaling>
        <c:delete val="1"/>
        <c:axPos val="b"/>
        <c:majorTickMark val="none"/>
        <c:minorTickMark val="none"/>
        <c:tickLblPos val="nextTo"/>
        <c:crossAx val="490054104"/>
        <c:crosses val="autoZero"/>
      </c:serAx>
      <c:dTable>
        <c:showHorzBorder val="1"/>
        <c:showVertBorder val="1"/>
        <c:showOutline val="1"/>
        <c:showKeys val="1"/>
        <c:spPr>
          <a:noFill/>
          <a:ln w="0">
            <a:solidFill>
              <a:srgbClr val="000099"/>
            </a:solidFill>
          </a:ln>
          <a:effectLst/>
        </c:spPr>
        <c:txPr>
          <a:bodyPr rot="0" spcFirstLastPara="1" vertOverflow="ellipsis" vert="horz" wrap="square" anchor="ctr" anchorCtr="1"/>
          <a:lstStyle/>
          <a:p>
            <a:pPr rtl="0">
              <a:defRPr sz="900" b="1" i="0" u="none" strike="noStrike" kern="1200" baseline="0">
                <a:solidFill>
                  <a:srgbClr val="003300"/>
                </a:solidFill>
                <a:latin typeface="+mn-lt"/>
                <a:ea typeface="+mn-ea"/>
                <a:cs typeface="+mn-cs"/>
              </a:defRPr>
            </a:pPr>
            <a:endParaRPr lang="es-GT"/>
          </a:p>
        </c:txPr>
      </c:dTable>
      <c:spPr>
        <a:noFill/>
        <a:ln>
          <a:noFill/>
        </a:ln>
        <a:effectLst/>
      </c:spPr>
    </c:plotArea>
    <c:plotVisOnly val="1"/>
    <c:dispBlanksAs val="gap"/>
    <c:showDLblsOverMax val="0"/>
  </c:chart>
  <c:spPr>
    <a:solidFill>
      <a:schemeClr val="bg1"/>
    </a:solidFill>
    <a:ln w="0" cap="flat" cmpd="sng" algn="ctr">
      <a:solidFill>
        <a:srgbClr val="00B050"/>
      </a:solidFill>
      <a:round/>
    </a:ln>
    <a:effectLst/>
  </c:spPr>
  <c:txPr>
    <a:bodyPr/>
    <a:lstStyle/>
    <a:p>
      <a:pPr>
        <a:defRPr/>
      </a:pPr>
      <a:endParaRPr lang="es-GT"/>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rgbClr val="003300"/>
                </a:solidFill>
                <a:effectLst>
                  <a:outerShdw blurRad="50800" dist="38100" dir="5400000" algn="t" rotWithShape="0">
                    <a:prstClr val="black">
                      <a:alpha val="40000"/>
                    </a:prstClr>
                  </a:outerShdw>
                </a:effectLst>
                <a:latin typeface="+mn-lt"/>
                <a:ea typeface="+mn-ea"/>
                <a:cs typeface="+mn-cs"/>
              </a:defRPr>
            </a:pPr>
            <a:r>
              <a:rPr lang="es-GT" sz="1600" b="1" i="0" baseline="0">
                <a:effectLst>
                  <a:outerShdw blurRad="50800" dist="38100" dir="5400000" algn="t" rotWithShape="0">
                    <a:srgbClr val="000000">
                      <a:alpha val="40000"/>
                    </a:srgbClr>
                  </a:outerShdw>
                </a:effectLst>
              </a:rPr>
              <a:t>Estadística por categoría: Edad</a:t>
            </a:r>
            <a:endParaRPr lang="es-GT" sz="1600">
              <a:effectLst/>
            </a:endParaRPr>
          </a:p>
        </c:rich>
      </c:tx>
      <c:layout>
        <c:manualLayout>
          <c:xMode val="edge"/>
          <c:yMode val="edge"/>
          <c:x val="0.16795122484689415"/>
          <c:y val="5.5555555555555552E-2"/>
        </c:manualLayout>
      </c:layout>
      <c:overlay val="0"/>
      <c:spPr>
        <a:noFill/>
        <a:ln>
          <a:noFill/>
        </a:ln>
        <a:effectLst/>
      </c:spPr>
      <c:txPr>
        <a:bodyPr rot="0" spcFirstLastPara="1" vertOverflow="ellipsis" vert="horz" wrap="square" anchor="ctr" anchorCtr="1"/>
        <a:lstStyle/>
        <a:p>
          <a:pPr>
            <a:defRPr sz="1600" b="1" i="0" u="none" strike="noStrike" kern="1200" spc="100" baseline="0">
              <a:solidFill>
                <a:srgbClr val="003300"/>
              </a:solidFill>
              <a:effectLst>
                <a:outerShdw blurRad="50800" dist="38100" dir="5400000" algn="t" rotWithShape="0">
                  <a:prstClr val="black">
                    <a:alpha val="40000"/>
                  </a:prstClr>
                </a:outerShdw>
              </a:effectLst>
              <a:latin typeface="+mn-lt"/>
              <a:ea typeface="+mn-ea"/>
              <a:cs typeface="+mn-cs"/>
            </a:defRPr>
          </a:pPr>
          <a:endParaRPr lang="es-GT"/>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1"/>
          <c:order val="1"/>
          <c:tx>
            <c:strRef>
              <c:f>'ACTIVOS DIC 2019-2020'!$J$148</c:f>
              <c:strCache>
                <c:ptCount val="1"/>
                <c:pt idx="0">
                  <c:v>Sexo: Hombres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solidFill>
                        <a:srgbClr val="3366FF"/>
                      </a:solidFill>
                    </a:ln>
                    <a:solidFill>
                      <a:srgbClr val="3366FF">
                        <a:alpha val="95000"/>
                      </a:srgbClr>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'ACTIVOS DIC 2019-2020'!$K$146:$P$146</c:f>
              <c:strCache>
                <c:ptCount val="6"/>
                <c:pt idx="0">
                  <c:v>0  -  5</c:v>
                </c:pt>
                <c:pt idx="1">
                  <c:v>06  -  13</c:v>
                </c:pt>
                <c:pt idx="2">
                  <c:v>14  -  18</c:v>
                </c:pt>
                <c:pt idx="3">
                  <c:v>19  -  30</c:v>
                </c:pt>
                <c:pt idx="4">
                  <c:v>31  -  60</c:v>
                </c:pt>
                <c:pt idx="5">
                  <c:v>60 y más</c:v>
                </c:pt>
              </c:strCache>
            </c:strRef>
          </c:cat>
          <c:val>
            <c:numRef>
              <c:f>'ACTIVOS DIC 2019-2020'!$K$148:$P$148</c:f>
              <c:numCache>
                <c:formatCode>General</c:formatCode>
                <c:ptCount val="6"/>
                <c:pt idx="2">
                  <c:v>24</c:v>
                </c:pt>
                <c:pt idx="3">
                  <c:v>28</c:v>
                </c:pt>
                <c:pt idx="4">
                  <c:v>28</c:v>
                </c:pt>
              </c:numCache>
            </c:numRef>
          </c:val>
          <c:extLst>
            <c:ext xmlns:c16="http://schemas.microsoft.com/office/drawing/2014/chart" uri="{C3380CC4-5D6E-409C-BE32-E72D297353CC}">
              <c16:uniqueId val="{00000000-DD05-4CC6-BD2A-11152195D17C}"/>
            </c:ext>
          </c:extLst>
        </c:ser>
        <c:dLbls>
          <c:showLegendKey val="0"/>
          <c:showVal val="1"/>
          <c:showCatName val="0"/>
          <c:showSerName val="0"/>
          <c:showPercent val="0"/>
          <c:showBubbleSize val="0"/>
        </c:dLbls>
        <c:gapWidth val="150"/>
        <c:shape val="box"/>
        <c:axId val="490058416"/>
        <c:axId val="490059592"/>
        <c:axId val="489138824"/>
        <c:extLst>
          <c:ext xmlns:c15="http://schemas.microsoft.com/office/drawing/2012/chart" uri="{02D57815-91ED-43cb-92C2-25804820EDAC}">
            <c15:filteredBarSeries>
              <c15:ser>
                <c:idx val="0"/>
                <c:order val="0"/>
                <c:tx>
                  <c:strRef>
                    <c:extLst>
                      <c:ext uri="{02D57815-91ED-43cb-92C2-25804820EDAC}">
                        <c15:formulaRef>
                          <c15:sqref>'ACTIVOS DIC 2019-2020'!$J$147</c15:sqref>
                        </c15:formulaRef>
                      </c:ext>
                    </c:extLst>
                    <c:strCache>
                      <c:ptCount val="1"/>
                      <c:pt idx="0">
                        <c:v>Sexo: Mujeres</c:v>
                      </c:pt>
                    </c:strCache>
                  </c:strRef>
                </c:tx>
                <c:spPr>
                  <a:solidFill>
                    <a:srgbClr val="FF6699"/>
                  </a:soli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solidFill>
                              <a:srgbClr val="FF6699"/>
                            </a:solidFill>
                          </a:ln>
                          <a:solidFill>
                            <a:srgbClr val="FF6699"/>
                          </a:solidFill>
                          <a:latin typeface="+mn-lt"/>
                          <a:ea typeface="+mn-ea"/>
                          <a:cs typeface="+mn-cs"/>
                        </a:defRPr>
                      </a:pPr>
                      <a:endParaRPr lang="es-GT"/>
                    </a:p>
                  </c:txPr>
                  <c:showLegendKey val="0"/>
                  <c:showVal val="1"/>
                  <c:showCatName val="0"/>
                  <c:showSerName val="0"/>
                  <c:showPercent val="0"/>
                  <c:showBubbleSize val="0"/>
                  <c:showLeaderLines val="0"/>
                  <c:extLst>
                    <c:ext uri="{CE6537A1-D6FC-4f65-9D91-7224C49458BB}">
                      <c15:showLeaderLines val="1"/>
                      <c15:leaderLines>
                        <c:spPr>
                          <a:ln w="9525">
                            <a:solidFill>
                              <a:schemeClr val="lt1">
                                <a:lumMod val="95000"/>
                                <a:alpha val="54000"/>
                              </a:schemeClr>
                            </a:solidFill>
                          </a:ln>
                          <a:effectLst/>
                        </c:spPr>
                      </c15:leaderLines>
                    </c:ext>
                  </c:extLst>
                </c:dLbls>
                <c:cat>
                  <c:strRef>
                    <c:extLst>
                      <c:ext uri="{02D57815-91ED-43cb-92C2-25804820EDAC}">
                        <c15:formulaRef>
                          <c15:sqref>'ACTIVOS DIC 2019-2020'!$K$146:$P$146</c15:sqref>
                        </c15:formulaRef>
                      </c:ext>
                    </c:extLst>
                    <c:strCache>
                      <c:ptCount val="6"/>
                      <c:pt idx="0">
                        <c:v>0  -  5</c:v>
                      </c:pt>
                      <c:pt idx="1">
                        <c:v>06  -  13</c:v>
                      </c:pt>
                      <c:pt idx="2">
                        <c:v>14  -  18</c:v>
                      </c:pt>
                      <c:pt idx="3">
                        <c:v>19  -  30</c:v>
                      </c:pt>
                      <c:pt idx="4">
                        <c:v>31  -  60</c:v>
                      </c:pt>
                      <c:pt idx="5">
                        <c:v>60 y más</c:v>
                      </c:pt>
                    </c:strCache>
                  </c:strRef>
                </c:cat>
                <c:val>
                  <c:numRef>
                    <c:extLst>
                      <c:ext uri="{02D57815-91ED-43cb-92C2-25804820EDAC}">
                        <c15:formulaRef>
                          <c15:sqref>'ACTIVOS DIC 2019-2020'!$K$147:$P$147</c15:sqref>
                        </c15:formulaRef>
                      </c:ext>
                    </c:extLst>
                    <c:numCache>
                      <c:formatCode>General</c:formatCode>
                      <c:ptCount val="6"/>
                      <c:pt idx="2">
                        <c:v>15</c:v>
                      </c:pt>
                      <c:pt idx="3">
                        <c:v>22</c:v>
                      </c:pt>
                      <c:pt idx="4">
                        <c:v>7</c:v>
                      </c:pt>
                    </c:numCache>
                  </c:numRef>
                </c:val>
                <c:extLst>
                  <c:ext xmlns:c16="http://schemas.microsoft.com/office/drawing/2014/chart" uri="{C3380CC4-5D6E-409C-BE32-E72D297353CC}">
                    <c16:uniqueId val="{00000001-DD05-4CC6-BD2A-11152195D17C}"/>
                  </c:ext>
                </c:extLst>
              </c15:ser>
            </c15:filteredBarSeries>
          </c:ext>
        </c:extLst>
      </c:bar3DChart>
      <c:catAx>
        <c:axId val="49005841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3300"/>
                </a:solidFill>
                <a:latin typeface="+mn-lt"/>
                <a:ea typeface="+mn-ea"/>
                <a:cs typeface="+mn-cs"/>
              </a:defRPr>
            </a:pPr>
            <a:endParaRPr lang="es-GT"/>
          </a:p>
        </c:txPr>
        <c:crossAx val="490059592"/>
        <c:crosses val="autoZero"/>
        <c:auto val="1"/>
        <c:lblAlgn val="ctr"/>
        <c:lblOffset val="100"/>
        <c:noMultiLvlLbl val="0"/>
      </c:catAx>
      <c:valAx>
        <c:axId val="490059592"/>
        <c:scaling>
          <c:orientation val="minMax"/>
        </c:scaling>
        <c:delete val="0"/>
        <c:axPos val="l"/>
        <c:majorGridlines>
          <c:spPr>
            <a:ln w="9525" cap="flat" cmpd="sng" algn="ctr">
              <a:solidFill>
                <a:schemeClr val="dk1">
                  <a:lumMod val="50000"/>
                  <a:lumOff val="5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3300"/>
                </a:solidFill>
                <a:latin typeface="+mn-lt"/>
                <a:ea typeface="+mn-ea"/>
                <a:cs typeface="+mn-cs"/>
              </a:defRPr>
            </a:pPr>
            <a:endParaRPr lang="es-GT"/>
          </a:p>
        </c:txPr>
        <c:crossAx val="490058416"/>
        <c:crosses val="autoZero"/>
        <c:crossBetween val="between"/>
      </c:valAx>
      <c:serAx>
        <c:axId val="489138824"/>
        <c:scaling>
          <c:orientation val="minMax"/>
        </c:scaling>
        <c:delete val="1"/>
        <c:axPos val="b"/>
        <c:majorTickMark val="none"/>
        <c:minorTickMark val="none"/>
        <c:tickLblPos val="nextTo"/>
        <c:crossAx val="490059592"/>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rgbClr val="003300"/>
              </a:solidFill>
              <a:latin typeface="+mn-lt"/>
              <a:ea typeface="+mn-ea"/>
              <a:cs typeface="+mn-cs"/>
            </a:defRPr>
          </a:pPr>
          <a:endParaRPr lang="es-GT"/>
        </a:p>
      </c:txPr>
    </c:legend>
    <c:plotVisOnly val="1"/>
    <c:dispBlanksAs val="gap"/>
    <c:showDLblsOverMax val="0"/>
  </c:chart>
  <c:spPr>
    <a:gradFill flip="none" rotWithShape="1">
      <a:gsLst>
        <a:gs pos="0">
          <a:schemeClr val="accent6">
            <a:lumMod val="45000"/>
            <a:lumOff val="55000"/>
          </a:schemeClr>
        </a:gs>
        <a:gs pos="43000">
          <a:schemeClr val="accent6">
            <a:lumMod val="20000"/>
            <a:lumOff val="80000"/>
          </a:schemeClr>
        </a:gs>
      </a:gsLst>
      <a:lin ang="2700000" scaled="1"/>
      <a:tileRect/>
    </a:gradFill>
    <a:ln>
      <a:noFill/>
    </a:ln>
    <a:effectLst/>
  </c:spPr>
  <c:txPr>
    <a:bodyPr/>
    <a:lstStyle/>
    <a:p>
      <a:pPr>
        <a:defRPr>
          <a:solidFill>
            <a:srgbClr val="003300"/>
          </a:solidFill>
        </a:defRPr>
      </a:pPr>
      <a:endParaRPr lang="es-GT"/>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rgbClr val="003300"/>
                </a:solidFill>
                <a:effectLst>
                  <a:outerShdw blurRad="50800" dist="38100" dir="5400000" algn="t" rotWithShape="0">
                    <a:prstClr val="black">
                      <a:alpha val="40000"/>
                    </a:prstClr>
                  </a:outerShdw>
                </a:effectLst>
                <a:latin typeface="+mn-lt"/>
                <a:ea typeface="+mn-ea"/>
                <a:cs typeface="+mn-cs"/>
              </a:defRPr>
            </a:pPr>
            <a:r>
              <a:rPr lang="es-GT" sz="1600" b="1" i="0" baseline="0">
                <a:effectLst>
                  <a:outerShdw blurRad="50800" dist="38100" dir="5400000" algn="t" rotWithShape="0">
                    <a:srgbClr val="000000">
                      <a:alpha val="40000"/>
                    </a:srgbClr>
                  </a:outerShdw>
                </a:effectLst>
              </a:rPr>
              <a:t>Estadística por categoría: Edad</a:t>
            </a:r>
            <a:endParaRPr lang="es-GT" sz="1600">
              <a:effectLst/>
            </a:endParaRPr>
          </a:p>
        </c:rich>
      </c:tx>
      <c:layout>
        <c:manualLayout>
          <c:xMode val="edge"/>
          <c:yMode val="edge"/>
          <c:x val="0.17628455818022748"/>
          <c:y val="5.5555752160193456E-2"/>
        </c:manualLayout>
      </c:layout>
      <c:overlay val="0"/>
      <c:spPr>
        <a:noFill/>
        <a:ln>
          <a:noFill/>
        </a:ln>
        <a:effectLst/>
      </c:spPr>
      <c:txPr>
        <a:bodyPr rot="0" spcFirstLastPara="1" vertOverflow="ellipsis" vert="horz" wrap="square" anchor="ctr" anchorCtr="1"/>
        <a:lstStyle/>
        <a:p>
          <a:pPr>
            <a:defRPr sz="1600" b="1" i="0" u="none" strike="noStrike" kern="1200" spc="100" baseline="0">
              <a:solidFill>
                <a:srgbClr val="003300"/>
              </a:solidFill>
              <a:effectLst>
                <a:outerShdw blurRad="50800" dist="38100" dir="5400000" algn="t" rotWithShape="0">
                  <a:prstClr val="black">
                    <a:alpha val="40000"/>
                  </a:prstClr>
                </a:outerShdw>
              </a:effectLst>
              <a:latin typeface="+mn-lt"/>
              <a:ea typeface="+mn-ea"/>
              <a:cs typeface="+mn-cs"/>
            </a:defRPr>
          </a:pPr>
          <a:endParaRPr lang="es-GT"/>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2692038495188102E-2"/>
          <c:y val="0.19740324594257178"/>
          <c:w val="0.90286351706036749"/>
          <c:h val="0.57251742408603423"/>
        </c:manualLayout>
      </c:layout>
      <c:bar3DChart>
        <c:barDir val="col"/>
        <c:grouping val="standard"/>
        <c:varyColors val="0"/>
        <c:ser>
          <c:idx val="0"/>
          <c:order val="0"/>
          <c:tx>
            <c:strRef>
              <c:f>'ACTIVOS DIC 2019-2020'!$J$147</c:f>
              <c:strCache>
                <c:ptCount val="1"/>
                <c:pt idx="0">
                  <c:v>Sexo: Mujeres</c:v>
                </c:pt>
              </c:strCache>
            </c:strRef>
          </c:tx>
          <c:spPr>
            <a:solidFill>
              <a:srgbClr val="FF6699"/>
            </a:soli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solidFill>
                        <a:srgbClr val="FF6699"/>
                      </a:solidFill>
                    </a:ln>
                    <a:solidFill>
                      <a:srgbClr val="FF6699"/>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'ACTIVOS DIC 2019-2020'!$K$146:$P$146</c:f>
              <c:strCache>
                <c:ptCount val="6"/>
                <c:pt idx="0">
                  <c:v>0  -  5</c:v>
                </c:pt>
                <c:pt idx="1">
                  <c:v>06  -  13</c:v>
                </c:pt>
                <c:pt idx="2">
                  <c:v>14  -  18</c:v>
                </c:pt>
                <c:pt idx="3">
                  <c:v>19  -  30</c:v>
                </c:pt>
                <c:pt idx="4">
                  <c:v>31  -  60</c:v>
                </c:pt>
                <c:pt idx="5">
                  <c:v>60 y más</c:v>
                </c:pt>
              </c:strCache>
            </c:strRef>
          </c:cat>
          <c:val>
            <c:numRef>
              <c:f>'ACTIVOS DIC 2019-2020'!$K$147:$P$147</c:f>
              <c:numCache>
                <c:formatCode>General</c:formatCode>
                <c:ptCount val="6"/>
                <c:pt idx="2">
                  <c:v>15</c:v>
                </c:pt>
                <c:pt idx="3">
                  <c:v>22</c:v>
                </c:pt>
                <c:pt idx="4">
                  <c:v>7</c:v>
                </c:pt>
              </c:numCache>
            </c:numRef>
          </c:val>
          <c:extLst>
            <c:ext xmlns:c16="http://schemas.microsoft.com/office/drawing/2014/chart" uri="{C3380CC4-5D6E-409C-BE32-E72D297353CC}">
              <c16:uniqueId val="{00000000-3351-4FC0-B978-CD0C672E2F76}"/>
            </c:ext>
          </c:extLst>
        </c:ser>
        <c:dLbls>
          <c:showLegendKey val="0"/>
          <c:showVal val="1"/>
          <c:showCatName val="0"/>
          <c:showSerName val="0"/>
          <c:showPercent val="0"/>
          <c:showBubbleSize val="0"/>
        </c:dLbls>
        <c:gapWidth val="150"/>
        <c:shape val="box"/>
        <c:axId val="490060768"/>
        <c:axId val="490059200"/>
        <c:axId val="489145184"/>
        <c:extLst>
          <c:ext xmlns:c15="http://schemas.microsoft.com/office/drawing/2012/chart" uri="{02D57815-91ED-43cb-92C2-25804820EDAC}">
            <c15:filteredBarSeries>
              <c15:ser>
                <c:idx val="1"/>
                <c:order val="1"/>
                <c:tx>
                  <c:strRef>
                    <c:extLst>
                      <c:ext uri="{02D57815-91ED-43cb-92C2-25804820EDAC}">
                        <c15:formulaRef>
                          <c15:sqref>'ACTIVOS DIC 2019-2020'!$J$148</c15:sqref>
                        </c15:formulaRef>
                      </c:ext>
                    </c:extLst>
                    <c:strCache>
                      <c:ptCount val="1"/>
                      <c:pt idx="0">
                        <c:v>Sexo: Hombres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solidFill>
                              <a:srgbClr val="3366FF"/>
                            </a:solidFill>
                          </a:ln>
                          <a:solidFill>
                            <a:srgbClr val="3366FF">
                              <a:alpha val="95000"/>
                            </a:srgbClr>
                          </a:solidFill>
                          <a:latin typeface="+mn-lt"/>
                          <a:ea typeface="+mn-ea"/>
                          <a:cs typeface="+mn-cs"/>
                        </a:defRPr>
                      </a:pPr>
                      <a:endParaRPr lang="es-GT"/>
                    </a:p>
                  </c:txPr>
                  <c:showLegendKey val="0"/>
                  <c:showVal val="1"/>
                  <c:showCatName val="0"/>
                  <c:showSerName val="0"/>
                  <c:showPercent val="0"/>
                  <c:showBubbleSize val="0"/>
                  <c:showLeaderLines val="0"/>
                  <c:extLst>
                    <c:ext uri="{CE6537A1-D6FC-4f65-9D91-7224C49458BB}">
                      <c15:showLeaderLines val="1"/>
                      <c15:leaderLines>
                        <c:spPr>
                          <a:ln w="9525">
                            <a:solidFill>
                              <a:schemeClr val="lt1">
                                <a:lumMod val="95000"/>
                                <a:alpha val="54000"/>
                              </a:schemeClr>
                            </a:solidFill>
                          </a:ln>
                          <a:effectLst/>
                        </c:spPr>
                      </c15:leaderLines>
                    </c:ext>
                  </c:extLst>
                </c:dLbls>
                <c:cat>
                  <c:strRef>
                    <c:extLst>
                      <c:ext uri="{02D57815-91ED-43cb-92C2-25804820EDAC}">
                        <c15:formulaRef>
                          <c15:sqref>'ACTIVOS DIC 2019-2020'!$K$146:$P$146</c15:sqref>
                        </c15:formulaRef>
                      </c:ext>
                    </c:extLst>
                    <c:strCache>
                      <c:ptCount val="6"/>
                      <c:pt idx="0">
                        <c:v>0  -  5</c:v>
                      </c:pt>
                      <c:pt idx="1">
                        <c:v>06  -  13</c:v>
                      </c:pt>
                      <c:pt idx="2">
                        <c:v>14  -  18</c:v>
                      </c:pt>
                      <c:pt idx="3">
                        <c:v>19  -  30</c:v>
                      </c:pt>
                      <c:pt idx="4">
                        <c:v>31  -  60</c:v>
                      </c:pt>
                      <c:pt idx="5">
                        <c:v>60 y más</c:v>
                      </c:pt>
                    </c:strCache>
                  </c:strRef>
                </c:cat>
                <c:val>
                  <c:numRef>
                    <c:extLst>
                      <c:ext uri="{02D57815-91ED-43cb-92C2-25804820EDAC}">
                        <c15:formulaRef>
                          <c15:sqref>'ACTIVOS DIC 2019-2020'!$K$148:$P$148</c15:sqref>
                        </c15:formulaRef>
                      </c:ext>
                    </c:extLst>
                    <c:numCache>
                      <c:formatCode>General</c:formatCode>
                      <c:ptCount val="6"/>
                      <c:pt idx="2">
                        <c:v>24</c:v>
                      </c:pt>
                      <c:pt idx="3">
                        <c:v>28</c:v>
                      </c:pt>
                      <c:pt idx="4">
                        <c:v>28</c:v>
                      </c:pt>
                    </c:numCache>
                  </c:numRef>
                </c:val>
                <c:extLst>
                  <c:ext xmlns:c16="http://schemas.microsoft.com/office/drawing/2014/chart" uri="{C3380CC4-5D6E-409C-BE32-E72D297353CC}">
                    <c16:uniqueId val="{00000001-3351-4FC0-B978-CD0C672E2F76}"/>
                  </c:ext>
                </c:extLst>
              </c15:ser>
            </c15:filteredBarSeries>
          </c:ext>
        </c:extLst>
      </c:bar3DChart>
      <c:catAx>
        <c:axId val="49006076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3300"/>
                </a:solidFill>
                <a:latin typeface="+mn-lt"/>
                <a:ea typeface="+mn-ea"/>
                <a:cs typeface="+mn-cs"/>
              </a:defRPr>
            </a:pPr>
            <a:endParaRPr lang="es-GT"/>
          </a:p>
        </c:txPr>
        <c:crossAx val="490059200"/>
        <c:crosses val="autoZero"/>
        <c:auto val="1"/>
        <c:lblAlgn val="ctr"/>
        <c:lblOffset val="100"/>
        <c:noMultiLvlLbl val="0"/>
      </c:catAx>
      <c:valAx>
        <c:axId val="490059200"/>
        <c:scaling>
          <c:orientation val="minMax"/>
        </c:scaling>
        <c:delete val="0"/>
        <c:axPos val="l"/>
        <c:majorGridlines>
          <c:spPr>
            <a:ln w="9525" cap="flat" cmpd="sng" algn="ctr">
              <a:solidFill>
                <a:schemeClr val="dk1">
                  <a:lumMod val="50000"/>
                  <a:lumOff val="5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3300"/>
                </a:solidFill>
                <a:latin typeface="+mn-lt"/>
                <a:ea typeface="+mn-ea"/>
                <a:cs typeface="+mn-cs"/>
              </a:defRPr>
            </a:pPr>
            <a:endParaRPr lang="es-GT"/>
          </a:p>
        </c:txPr>
        <c:crossAx val="490060768"/>
        <c:crosses val="autoZero"/>
        <c:crossBetween val="between"/>
      </c:valAx>
      <c:serAx>
        <c:axId val="489145184"/>
        <c:scaling>
          <c:orientation val="minMax"/>
        </c:scaling>
        <c:delete val="1"/>
        <c:axPos val="b"/>
        <c:majorTickMark val="none"/>
        <c:minorTickMark val="none"/>
        <c:tickLblPos val="nextTo"/>
        <c:crossAx val="490059200"/>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rgbClr val="003300"/>
              </a:solidFill>
              <a:latin typeface="+mn-lt"/>
              <a:ea typeface="+mn-ea"/>
              <a:cs typeface="+mn-cs"/>
            </a:defRPr>
          </a:pPr>
          <a:endParaRPr lang="es-GT"/>
        </a:p>
      </c:txPr>
    </c:legend>
    <c:plotVisOnly val="1"/>
    <c:dispBlanksAs val="gap"/>
    <c:showDLblsOverMax val="0"/>
  </c:chart>
  <c:spPr>
    <a:gradFill flip="none" rotWithShape="1">
      <a:gsLst>
        <a:gs pos="0">
          <a:schemeClr val="accent6">
            <a:lumMod val="45000"/>
            <a:lumOff val="55000"/>
          </a:schemeClr>
        </a:gs>
        <a:gs pos="43000">
          <a:schemeClr val="accent6">
            <a:lumMod val="20000"/>
            <a:lumOff val="80000"/>
          </a:schemeClr>
        </a:gs>
      </a:gsLst>
      <a:lin ang="2700000" scaled="1"/>
      <a:tileRect/>
    </a:gradFill>
    <a:ln>
      <a:noFill/>
    </a:ln>
    <a:effectLst/>
  </c:spPr>
  <c:txPr>
    <a:bodyPr/>
    <a:lstStyle/>
    <a:p>
      <a:pPr>
        <a:defRPr>
          <a:solidFill>
            <a:srgbClr val="003300"/>
          </a:solidFill>
        </a:defRPr>
      </a:pPr>
      <a:endParaRPr lang="es-GT"/>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7">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solidFill>
        <a:schemeClr val="lt1"/>
      </a:solidFill>
      <a:sp3d/>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87">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solidFill>
        <a:schemeClr val="lt1"/>
      </a:solidFill>
      <a:sp3d/>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94">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dk1">
            <a:lumMod val="50000"/>
            <a:lumOff val="50000"/>
          </a:schemeClr>
        </a:solidFill>
        <a:round/>
      </a:ln>
    </cs:spPr>
  </cs:gridlineMajor>
  <cs:gridlineMinor>
    <cs:lnRef idx="0"/>
    <cs:fillRef idx="0"/>
    <cs:effectRef idx="0"/>
    <cs:fontRef idx="minor">
      <a:schemeClr val="tx1"/>
    </cs:fontRef>
    <cs:spPr>
      <a:ln>
        <a:solidFill>
          <a:schemeClr val="dk1">
            <a:lumMod val="60000"/>
            <a:lumOff val="40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12.xml><?xml version="1.0" encoding="utf-8"?>
<cs:chartStyle xmlns:cs="http://schemas.microsoft.com/office/drawing/2012/chartStyle" xmlns:a="http://schemas.openxmlformats.org/drawingml/2006/main" id="294">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dk1">
            <a:lumMod val="50000"/>
            <a:lumOff val="50000"/>
          </a:schemeClr>
        </a:solidFill>
        <a:round/>
      </a:ln>
    </cs:spPr>
  </cs:gridlineMajor>
  <cs:gridlineMinor>
    <cs:lnRef idx="0"/>
    <cs:fillRef idx="0"/>
    <cs:effectRef idx="0"/>
    <cs:fontRef idx="minor">
      <a:schemeClr val="tx1"/>
    </cs:fontRef>
    <cs:spPr>
      <a:ln>
        <a:solidFill>
          <a:schemeClr val="dk1">
            <a:lumMod val="60000"/>
            <a:lumOff val="40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13.xml><?xml version="1.0" encoding="utf-8"?>
<cs:chartStyle xmlns:cs="http://schemas.microsoft.com/office/drawing/2012/chartStyle" xmlns:a="http://schemas.openxmlformats.org/drawingml/2006/main" id="287">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solidFill>
        <a:schemeClr val="lt1"/>
      </a:solidFill>
      <a:sp3d/>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294">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dk1">
            <a:lumMod val="50000"/>
            <a:lumOff val="50000"/>
          </a:schemeClr>
        </a:solidFill>
        <a:round/>
      </a:ln>
    </cs:spPr>
  </cs:gridlineMajor>
  <cs:gridlineMinor>
    <cs:lnRef idx="0"/>
    <cs:fillRef idx="0"/>
    <cs:effectRef idx="0"/>
    <cs:fontRef idx="minor">
      <a:schemeClr val="tx1"/>
    </cs:fontRef>
    <cs:spPr>
      <a:ln>
        <a:solidFill>
          <a:schemeClr val="dk1">
            <a:lumMod val="60000"/>
            <a:lumOff val="40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15.xml><?xml version="1.0" encoding="utf-8"?>
<cs:chartStyle xmlns:cs="http://schemas.microsoft.com/office/drawing/2012/chartStyle" xmlns:a="http://schemas.openxmlformats.org/drawingml/2006/main" id="294">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dk1">
            <a:lumMod val="50000"/>
            <a:lumOff val="50000"/>
          </a:schemeClr>
        </a:solidFill>
        <a:round/>
      </a:ln>
    </cs:spPr>
  </cs:gridlineMajor>
  <cs:gridlineMinor>
    <cs:lnRef idx="0"/>
    <cs:fillRef idx="0"/>
    <cs:effectRef idx="0"/>
    <cs:fontRef idx="minor">
      <a:schemeClr val="tx1"/>
    </cs:fontRef>
    <cs:spPr>
      <a:ln>
        <a:solidFill>
          <a:schemeClr val="dk1">
            <a:lumMod val="60000"/>
            <a:lumOff val="40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16.xml><?xml version="1.0" encoding="utf-8"?>
<cs:chartStyle xmlns:cs="http://schemas.microsoft.com/office/drawing/2012/chartStyle" xmlns:a="http://schemas.openxmlformats.org/drawingml/2006/main" id="287">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solidFill>
        <a:schemeClr val="lt1"/>
      </a:solidFill>
      <a:sp3d/>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94">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dk1">
            <a:lumMod val="50000"/>
            <a:lumOff val="50000"/>
          </a:schemeClr>
        </a:solidFill>
        <a:round/>
      </a:ln>
    </cs:spPr>
  </cs:gridlineMajor>
  <cs:gridlineMinor>
    <cs:lnRef idx="0"/>
    <cs:fillRef idx="0"/>
    <cs:effectRef idx="0"/>
    <cs:fontRef idx="minor">
      <a:schemeClr val="tx1"/>
    </cs:fontRef>
    <cs:spPr>
      <a:ln>
        <a:solidFill>
          <a:schemeClr val="dk1">
            <a:lumMod val="60000"/>
            <a:lumOff val="40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94">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dk1">
            <a:lumMod val="50000"/>
            <a:lumOff val="50000"/>
          </a:schemeClr>
        </a:solidFill>
        <a:round/>
      </a:ln>
    </cs:spPr>
  </cs:gridlineMajor>
  <cs:gridlineMinor>
    <cs:lnRef idx="0"/>
    <cs:fillRef idx="0"/>
    <cs:effectRef idx="0"/>
    <cs:fontRef idx="minor">
      <a:schemeClr val="tx1"/>
    </cs:fontRef>
    <cs:spPr>
      <a:ln>
        <a:solidFill>
          <a:schemeClr val="dk1">
            <a:lumMod val="60000"/>
            <a:lumOff val="40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4.xml><?xml version="1.0" encoding="utf-8"?>
<cs:chartStyle xmlns:cs="http://schemas.microsoft.com/office/drawing/2012/chartStyle" xmlns:a="http://schemas.openxmlformats.org/drawingml/2006/main" id="287">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solidFill>
        <a:schemeClr val="lt1"/>
      </a:solidFill>
      <a:sp3d/>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94">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dk1">
            <a:lumMod val="50000"/>
            <a:lumOff val="50000"/>
          </a:schemeClr>
        </a:solidFill>
        <a:round/>
      </a:ln>
    </cs:spPr>
  </cs:gridlineMajor>
  <cs:gridlineMinor>
    <cs:lnRef idx="0"/>
    <cs:fillRef idx="0"/>
    <cs:effectRef idx="0"/>
    <cs:fontRef idx="minor">
      <a:schemeClr val="tx1"/>
    </cs:fontRef>
    <cs:spPr>
      <a:ln>
        <a:solidFill>
          <a:schemeClr val="dk1">
            <a:lumMod val="60000"/>
            <a:lumOff val="40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6.xml><?xml version="1.0" encoding="utf-8"?>
<cs:chartStyle xmlns:cs="http://schemas.microsoft.com/office/drawing/2012/chartStyle" xmlns:a="http://schemas.openxmlformats.org/drawingml/2006/main" id="294">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dk1">
            <a:lumMod val="50000"/>
            <a:lumOff val="50000"/>
          </a:schemeClr>
        </a:solidFill>
        <a:round/>
      </a:ln>
    </cs:spPr>
  </cs:gridlineMajor>
  <cs:gridlineMinor>
    <cs:lnRef idx="0"/>
    <cs:fillRef idx="0"/>
    <cs:effectRef idx="0"/>
    <cs:fontRef idx="minor">
      <a:schemeClr val="tx1"/>
    </cs:fontRef>
    <cs:spPr>
      <a:ln>
        <a:solidFill>
          <a:schemeClr val="dk1">
            <a:lumMod val="60000"/>
            <a:lumOff val="40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7.xml><?xml version="1.0" encoding="utf-8"?>
<cs:chartStyle xmlns:cs="http://schemas.microsoft.com/office/drawing/2012/chartStyle" xmlns:a="http://schemas.openxmlformats.org/drawingml/2006/main" id="287">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solidFill>
        <a:schemeClr val="lt1"/>
      </a:solidFill>
      <a:sp3d/>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94">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dk1">
            <a:lumMod val="50000"/>
            <a:lumOff val="50000"/>
          </a:schemeClr>
        </a:solidFill>
        <a:round/>
      </a:ln>
    </cs:spPr>
  </cs:gridlineMajor>
  <cs:gridlineMinor>
    <cs:lnRef idx="0"/>
    <cs:fillRef idx="0"/>
    <cs:effectRef idx="0"/>
    <cs:fontRef idx="minor">
      <a:schemeClr val="tx1"/>
    </cs:fontRef>
    <cs:spPr>
      <a:ln>
        <a:solidFill>
          <a:schemeClr val="dk1">
            <a:lumMod val="60000"/>
            <a:lumOff val="40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9.xml><?xml version="1.0" encoding="utf-8"?>
<cs:chartStyle xmlns:cs="http://schemas.microsoft.com/office/drawing/2012/chartStyle" xmlns:a="http://schemas.openxmlformats.org/drawingml/2006/main" id="294">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dk1">
            <a:lumMod val="50000"/>
            <a:lumOff val="50000"/>
          </a:schemeClr>
        </a:solidFill>
        <a:round/>
      </a:ln>
    </cs:spPr>
  </cs:gridlineMajor>
  <cs:gridlineMinor>
    <cs:lnRef idx="0"/>
    <cs:fillRef idx="0"/>
    <cs:effectRef idx="0"/>
    <cs:fontRef idx="minor">
      <a:schemeClr val="tx1"/>
    </cs:fontRef>
    <cs:spPr>
      <a:ln>
        <a:solidFill>
          <a:schemeClr val="dk1">
            <a:lumMod val="60000"/>
            <a:lumOff val="40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EAE5F4F38EB544EAE4BD87FEFDDF308" ma:contentTypeVersion="5" ma:contentTypeDescription="Crear nuevo documento." ma:contentTypeScope="" ma:versionID="5eb0b8918f5a5449e992d7fe9ba2d432">
  <xsd:schema xmlns:xsd="http://www.w3.org/2001/XMLSchema" xmlns:xs="http://www.w3.org/2001/XMLSchema" xmlns:p="http://schemas.microsoft.com/office/2006/metadata/properties" xmlns:ns3="0dac77ef-170e-4818-b0fd-1e44472038f7" targetNamespace="http://schemas.microsoft.com/office/2006/metadata/properties" ma:root="true" ma:fieldsID="3d81881964aa8b920569239b145759f5" ns3:_="">
    <xsd:import namespace="0dac77ef-170e-4818-b0fd-1e44472038f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ac77ef-170e-4818-b0fd-1e44472038f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CE68B3-C439-41F8-B643-8E9A9ADB26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ac77ef-170e-4818-b0fd-1e44472038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5E2492-5B81-4716-987B-089990E0BBC0}">
  <ds:schemaRefs>
    <ds:schemaRef ds:uri="http://schemas.microsoft.com/sharepoint/v3/contenttype/forms"/>
  </ds:schemaRefs>
</ds:datastoreItem>
</file>

<file path=customXml/itemProps3.xml><?xml version="1.0" encoding="utf-8"?>
<ds:datastoreItem xmlns:ds="http://schemas.openxmlformats.org/officeDocument/2006/customXml" ds:itemID="{E0D519A3-3578-46FC-AB6E-504C0C147928}">
  <ds:schemaRefs>
    <ds:schemaRef ds:uri="http://schemas.openxmlformats.org/officeDocument/2006/bibliography"/>
  </ds:schemaRefs>
</ds:datastoreItem>
</file>

<file path=customXml/itemProps4.xml><?xml version="1.0" encoding="utf-8"?>
<ds:datastoreItem xmlns:ds="http://schemas.openxmlformats.org/officeDocument/2006/customXml" ds:itemID="{81207E06-3387-4647-B008-CA618CC5CCF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24</Pages>
  <Words>1964</Words>
  <Characters>10805</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dc:creator>
  <cp:keywords/>
  <cp:lastModifiedBy>Coordinador Financiero</cp:lastModifiedBy>
  <cp:revision>81</cp:revision>
  <cp:lastPrinted>2026-01-23T17:45:00Z</cp:lastPrinted>
  <dcterms:created xsi:type="dcterms:W3CDTF">2025-10-07T18:24:00Z</dcterms:created>
  <dcterms:modified xsi:type="dcterms:W3CDTF">2026-07-24T16:42:00Z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0x0101005EAE5F4F38EB544EAE4BD87FEFDDF308</vt:lpwstr>
  </property>
</Properties>
</file>